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59B5" w14:textId="77777777" w:rsidR="002F5F87" w:rsidRPr="002F5F87" w:rsidRDefault="002F5F87" w:rsidP="002F5F87">
      <w:pPr>
        <w:pStyle w:val="Bodytext50"/>
        <w:shd w:val="clear" w:color="auto" w:fill="auto"/>
        <w:spacing w:before="0" w:after="240" w:line="293" w:lineRule="exact"/>
        <w:rPr>
          <w:sz w:val="28"/>
          <w:szCs w:val="28"/>
        </w:rPr>
      </w:pPr>
      <w:r>
        <w:t xml:space="preserve"> </w:t>
      </w:r>
      <w:r w:rsidRPr="002F5F87">
        <w:rPr>
          <w:sz w:val="28"/>
          <w:szCs w:val="28"/>
        </w:rPr>
        <w:t>Порядок обращения родителей (законных представителей)  обучающихся с ОВЗ</w:t>
      </w:r>
      <w:r>
        <w:rPr>
          <w:sz w:val="28"/>
          <w:szCs w:val="28"/>
        </w:rPr>
        <w:t xml:space="preserve"> </w:t>
      </w:r>
      <w:r w:rsidRPr="002F5F87">
        <w:rPr>
          <w:sz w:val="28"/>
          <w:szCs w:val="28"/>
        </w:rPr>
        <w:t xml:space="preserve"> за получением денежной компенсации</w:t>
      </w:r>
    </w:p>
    <w:p w14:paraId="09095078" w14:textId="77777777" w:rsidR="002F5F87" w:rsidRDefault="002F5F87" w:rsidP="00014824">
      <w:pPr>
        <w:pStyle w:val="a3"/>
        <w:ind w:left="708"/>
        <w:jc w:val="center"/>
        <w:rPr>
          <w:rFonts w:ascii="Liberation Serif" w:hAnsi="Liberation Serif"/>
          <w:sz w:val="28"/>
          <w:szCs w:val="28"/>
        </w:rPr>
      </w:pPr>
    </w:p>
    <w:p w14:paraId="4560CBA8" w14:textId="77777777" w:rsidR="00B216E5" w:rsidRDefault="00B216E5" w:rsidP="002F5F87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</w:t>
      </w:r>
      <w:r w:rsidR="00ED3FA9">
        <w:rPr>
          <w:rFonts w:ascii="Liberation Serif" w:hAnsi="Liberation Serif"/>
          <w:sz w:val="28"/>
          <w:szCs w:val="28"/>
        </w:rPr>
        <w:t>родители</w:t>
      </w:r>
      <w:r w:rsidR="00014824">
        <w:rPr>
          <w:rFonts w:ascii="Liberation Serif" w:hAnsi="Liberation Serif"/>
          <w:sz w:val="28"/>
          <w:szCs w:val="28"/>
        </w:rPr>
        <w:t xml:space="preserve"> (законные представители)</w:t>
      </w:r>
      <w:r>
        <w:rPr>
          <w:rFonts w:ascii="Liberation Serif" w:hAnsi="Liberation Serif"/>
          <w:sz w:val="28"/>
          <w:szCs w:val="28"/>
        </w:rPr>
        <w:t>!</w:t>
      </w:r>
    </w:p>
    <w:p w14:paraId="2D71D17C" w14:textId="77777777" w:rsidR="005662B4" w:rsidRDefault="005662B4" w:rsidP="00A47281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</w:p>
    <w:p w14:paraId="027E59A4" w14:textId="77777777" w:rsidR="00014824" w:rsidRPr="00E27F14" w:rsidRDefault="00FA0636" w:rsidP="002F5F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Свердловской области </w:t>
      </w:r>
      <w:r w:rsidRPr="00E27F14">
        <w:rPr>
          <w:rFonts w:ascii="Times New Roman" w:hAnsi="Times New Roman" w:cs="Times New Roman"/>
          <w:sz w:val="28"/>
          <w:szCs w:val="28"/>
        </w:rPr>
        <w:br/>
        <w:t xml:space="preserve">от 09.04.2020 № 232–ПП «Об установлении денежной компенсации </w:t>
      </w:r>
      <w:r w:rsidRPr="00E27F14">
        <w:rPr>
          <w:rFonts w:ascii="Times New Roman" w:hAnsi="Times New Roman" w:cs="Times New Roman"/>
          <w:sz w:val="28"/>
          <w:szCs w:val="28"/>
        </w:rPr>
        <w:br/>
        <w:t>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</w:t>
      </w:r>
      <w:r w:rsidR="00014824" w:rsidRPr="00E27F14">
        <w:rPr>
          <w:rFonts w:ascii="Times New Roman" w:hAnsi="Times New Roman" w:cs="Times New Roman"/>
          <w:sz w:val="28"/>
          <w:szCs w:val="28"/>
        </w:rPr>
        <w:t xml:space="preserve"> </w:t>
      </w:r>
      <w:r w:rsidRPr="00E27F14">
        <w:rPr>
          <w:rFonts w:ascii="Times New Roman" w:hAnsi="Times New Roman" w:cs="Times New Roman"/>
          <w:sz w:val="28"/>
          <w:szCs w:val="28"/>
        </w:rPr>
        <w:t>и приказа Министерства образования и молодежной политики Свердловской области от 10.04.2020 № 360-Д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</w:p>
    <w:p w14:paraId="4441A904" w14:textId="77777777" w:rsidR="00014824" w:rsidRPr="00E27F14" w:rsidRDefault="00014824" w:rsidP="00014824">
      <w:pPr>
        <w:pStyle w:val="a3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5FDE063" w14:textId="77777777" w:rsidR="002F5F87" w:rsidRPr="00E27F14" w:rsidRDefault="00FA0636" w:rsidP="002F5F87">
      <w:pPr>
        <w:pStyle w:val="a3"/>
        <w:ind w:left="0"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7F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НЕОБХОДИМО:</w:t>
      </w:r>
    </w:p>
    <w:p w14:paraId="17960FF5" w14:textId="77777777" w:rsidR="002F5F87" w:rsidRPr="00E27F14" w:rsidRDefault="009F5AB6" w:rsidP="00E27F14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>Для получения компе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сации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родител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(законным представителям) удобным способом: 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2EEE33F" w14:textId="6CE4D7F4" w:rsidR="002F5F87" w:rsidRPr="00E27F14" w:rsidRDefault="009F5AB6" w:rsidP="002F5F8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по электронной почте </w:t>
      </w:r>
      <w:hyperlink r:id="rId7" w:history="1"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obuchenie</w:t>
        </w:r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</w:rPr>
          <w:t>5</w:t>
        </w:r>
        <w:r w:rsidR="00785C30" w:rsidRPr="00785C30">
          <w:rPr>
            <w:rStyle w:val="a8"/>
            <w:rFonts w:ascii="Times New Roman" w:hAnsi="Times New Roman" w:cs="Times New Roman"/>
            <w:sz w:val="28"/>
            <w:szCs w:val="28"/>
          </w:rPr>
          <w:t>8</w:t>
        </w:r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785C30" w:rsidRPr="00B235A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14:paraId="5190DF66" w14:textId="4F06E7A0" w:rsidR="002F5F87" w:rsidRPr="00785C30" w:rsidRDefault="00AC13F2" w:rsidP="002F5F8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заказным </w:t>
      </w:r>
      <w:bookmarkStart w:id="0" w:name="_GoBack"/>
      <w:bookmarkEnd w:id="0"/>
      <w:r w:rsidR="002F5F87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письмом 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на юр.адрес 620</w:t>
      </w:r>
      <w:r w:rsidR="00785C30">
        <w:rPr>
          <w:rFonts w:ascii="Times New Roman" w:hAnsi="Times New Roman" w:cs="Times New Roman"/>
          <w:sz w:val="28"/>
          <w:szCs w:val="28"/>
          <w:u w:val="single"/>
        </w:rPr>
        <w:t>102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, г.</w:t>
      </w:r>
      <w:r w:rsidR="00785C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Екатеринбург, ул.</w:t>
      </w:r>
      <w:r w:rsidR="00785C30">
        <w:rPr>
          <w:rFonts w:ascii="Times New Roman" w:hAnsi="Times New Roman" w:cs="Times New Roman"/>
          <w:sz w:val="28"/>
          <w:szCs w:val="28"/>
          <w:u w:val="single"/>
        </w:rPr>
        <w:t>Пальмиро Тольятти, 26-а</w:t>
      </w:r>
      <w:r w:rsidR="005839C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1FC7D7" w14:textId="4E4DBA1C" w:rsidR="00785C30" w:rsidRPr="00E27F14" w:rsidRDefault="00785C30" w:rsidP="002F5F8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принести</w:t>
      </w:r>
      <w:r w:rsidR="00511605">
        <w:rPr>
          <w:rFonts w:ascii="Times New Roman" w:hAnsi="Times New Roman" w:cs="Times New Roman"/>
          <w:sz w:val="28"/>
          <w:szCs w:val="28"/>
          <w:u w:val="single"/>
        </w:rPr>
        <w:t xml:space="preserve">  необходимый пакет документов на вахту школы.</w:t>
      </w:r>
    </w:p>
    <w:p w14:paraId="3DD71B1B" w14:textId="77777777" w:rsidR="005839C2" w:rsidRPr="00E27F14" w:rsidRDefault="009F5AB6" w:rsidP="002F5F87">
      <w:p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предоставить </w:t>
      </w:r>
      <w:r w:rsidR="002F5F87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следующий 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пакет </w:t>
      </w:r>
      <w:r w:rsidR="005839C2" w:rsidRPr="00E27F14">
        <w:rPr>
          <w:rFonts w:ascii="Times New Roman" w:hAnsi="Times New Roman" w:cs="Times New Roman"/>
          <w:sz w:val="28"/>
          <w:szCs w:val="28"/>
          <w:u w:val="single"/>
        </w:rPr>
        <w:t>документов на каж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>дого ребенка льготной категории</w:t>
      </w:r>
      <w:r w:rsidRPr="00E27F14">
        <w:rPr>
          <w:rFonts w:ascii="Liberation Serif" w:hAnsi="Liberation Serif"/>
          <w:sz w:val="28"/>
          <w:szCs w:val="28"/>
          <w:u w:val="single"/>
        </w:rPr>
        <w:t xml:space="preserve"> с пометкой «Льготная категория </w:t>
      </w:r>
      <w:r w:rsidR="00014824" w:rsidRPr="00E27F14">
        <w:rPr>
          <w:rFonts w:ascii="Liberation Serif" w:hAnsi="Liberation Serif"/>
          <w:b/>
          <w:bCs/>
          <w:color w:val="FF0000"/>
          <w:sz w:val="28"/>
          <w:szCs w:val="28"/>
          <w:u w:val="single"/>
        </w:rPr>
        <w:t>ФИО</w:t>
      </w:r>
      <w:r w:rsidR="00014824" w:rsidRPr="00E27F14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27F14">
        <w:rPr>
          <w:rFonts w:ascii="Liberation Serif" w:hAnsi="Liberation Serif"/>
          <w:sz w:val="28"/>
          <w:szCs w:val="28"/>
          <w:u w:val="single"/>
        </w:rPr>
        <w:t>ребенка»</w:t>
      </w:r>
      <w:r w:rsidR="002F5F87" w:rsidRPr="00E27F14">
        <w:rPr>
          <w:rFonts w:ascii="Liberation Serif" w:hAnsi="Liberation Serif"/>
          <w:sz w:val="28"/>
          <w:szCs w:val="28"/>
          <w:u w:val="single"/>
        </w:rPr>
        <w:t>:</w:t>
      </w:r>
    </w:p>
    <w:p w14:paraId="0037A67E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8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заявление;</w:t>
      </w:r>
    </w:p>
    <w:p w14:paraId="71FACE6B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3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паспорта или иного документа, удостоверяющего личность заявителя;</w:t>
      </w:r>
    </w:p>
    <w:p w14:paraId="3DCDC3E0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3" w:lineRule="exact"/>
        <w:ind w:left="40" w:righ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14:paraId="19E04AE9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14:paraId="4CA67AA6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сведения</w:t>
      </w:r>
      <w:r w:rsidRPr="00E27F14">
        <w:rPr>
          <w:sz w:val="28"/>
          <w:szCs w:val="28"/>
        </w:rPr>
        <w:tab/>
        <w:t>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29BC2060" w14:textId="77777777"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 xml:space="preserve">заявление о согласии на обработку персональных данных заявителя, обучающегося из числа отдельных категорий и (или) обучающегося с ОВЗ в </w:t>
      </w:r>
      <w:r w:rsidRPr="00E27F14">
        <w:rPr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3132D632" w14:textId="77777777"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right="20"/>
        <w:jc w:val="both"/>
        <w:rPr>
          <w:sz w:val="28"/>
          <w:szCs w:val="28"/>
        </w:rPr>
      </w:pPr>
    </w:p>
    <w:p w14:paraId="06501568" w14:textId="77777777"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left="720" w:right="2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ВНИМАНИЕ: </w:t>
      </w:r>
      <w:r w:rsidRPr="00E27F14">
        <w:rPr>
          <w:sz w:val="28"/>
          <w:szCs w:val="28"/>
        </w:rPr>
        <w:t xml:space="preserve">Образовательная организация </w:t>
      </w:r>
      <w:r w:rsidR="00E27F14">
        <w:rPr>
          <w:sz w:val="28"/>
          <w:szCs w:val="28"/>
        </w:rPr>
        <w:t xml:space="preserve">вправе принять </w:t>
      </w:r>
      <w:r w:rsidRPr="00E27F14">
        <w:rPr>
          <w:sz w:val="28"/>
          <w:szCs w:val="28"/>
        </w:rPr>
        <w:t>решение об отказе в выплате денежной компенсации в случае, если:</w:t>
      </w:r>
    </w:p>
    <w:p w14:paraId="4951F712" w14:textId="77777777"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 w14:paraId="68804188" w14:textId="77777777"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заявителем представлен неполный пакет документов</w:t>
      </w:r>
      <w:r w:rsidR="00E27F14" w:rsidRPr="00E27F14">
        <w:rPr>
          <w:sz w:val="28"/>
          <w:szCs w:val="28"/>
        </w:rPr>
        <w:t>;</w:t>
      </w:r>
    </w:p>
    <w:p w14:paraId="1B5EF000" w14:textId="77777777"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в представленных заявителем документах содержатся недостоверные сведения.</w:t>
      </w:r>
    </w:p>
    <w:p w14:paraId="2429F190" w14:textId="77777777" w:rsidR="002F5F87" w:rsidRDefault="00E27F14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!!! </w:t>
      </w:r>
      <w:r w:rsidR="002F5F87" w:rsidRPr="00E27F14">
        <w:rPr>
          <w:sz w:val="28"/>
          <w:szCs w:val="28"/>
        </w:rPr>
        <w:t>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с указанием причины отказа.</w:t>
      </w:r>
    </w:p>
    <w:p w14:paraId="7824F8AD" w14:textId="77777777" w:rsidR="00E04872" w:rsidRDefault="00E04872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</w:p>
    <w:p w14:paraId="3D64FD1C" w14:textId="77777777" w:rsidR="00E04872" w:rsidRPr="00E04872" w:rsidRDefault="00E04872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04872">
        <w:rPr>
          <w:sz w:val="28"/>
          <w:szCs w:val="28"/>
        </w:rPr>
        <w:t xml:space="preserve">Перечисление денежной компенсации </w:t>
      </w:r>
      <w:r>
        <w:rPr>
          <w:sz w:val="28"/>
          <w:szCs w:val="28"/>
        </w:rPr>
        <w:t xml:space="preserve">будет </w:t>
      </w:r>
      <w:r w:rsidRPr="00E04872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E04872">
        <w:rPr>
          <w:sz w:val="28"/>
          <w:szCs w:val="28"/>
        </w:rPr>
        <w:t xml:space="preserve">ся не </w:t>
      </w:r>
      <w:r w:rsidRPr="00E04872">
        <w:rPr>
          <w:color w:val="FF0000"/>
          <w:sz w:val="28"/>
          <w:szCs w:val="28"/>
        </w:rPr>
        <w:t xml:space="preserve">позднее 22-го </w:t>
      </w:r>
      <w:r w:rsidRPr="00E04872">
        <w:rPr>
          <w:sz w:val="28"/>
          <w:szCs w:val="28"/>
        </w:rPr>
        <w:t>числа каждого месяца, следующего за месяцем, в котором осуществлялась реализация основных общеобразовательных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</w:t>
      </w:r>
      <w:r>
        <w:rPr>
          <w:sz w:val="28"/>
          <w:szCs w:val="28"/>
        </w:rPr>
        <w:t xml:space="preserve"> (см. </w:t>
      </w:r>
      <w:r w:rsidRPr="00E27F1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27F14">
        <w:rPr>
          <w:sz w:val="28"/>
          <w:szCs w:val="28"/>
        </w:rPr>
        <w:t xml:space="preserve"> Правительства Свердловской области от 09.04.2020 № 232–ПП</w:t>
      </w:r>
      <w:r>
        <w:rPr>
          <w:sz w:val="28"/>
          <w:szCs w:val="28"/>
        </w:rPr>
        <w:t xml:space="preserve">). </w:t>
      </w:r>
    </w:p>
    <w:sectPr w:rsidR="00E04872" w:rsidRPr="00E04872" w:rsidSect="005662B4">
      <w:pgSz w:w="11906" w:h="16838"/>
      <w:pgMar w:top="567" w:right="51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F904" w14:textId="77777777" w:rsidR="00617AC8" w:rsidRDefault="00617AC8" w:rsidP="00B216E5">
      <w:pPr>
        <w:spacing w:after="0" w:line="240" w:lineRule="auto"/>
      </w:pPr>
      <w:r>
        <w:separator/>
      </w:r>
    </w:p>
  </w:endnote>
  <w:endnote w:type="continuationSeparator" w:id="0">
    <w:p w14:paraId="63106EB6" w14:textId="77777777" w:rsidR="00617AC8" w:rsidRDefault="00617AC8" w:rsidP="00B2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BC2A" w14:textId="77777777" w:rsidR="00617AC8" w:rsidRDefault="00617AC8" w:rsidP="00B216E5">
      <w:pPr>
        <w:spacing w:after="0" w:line="240" w:lineRule="auto"/>
      </w:pPr>
      <w:r>
        <w:separator/>
      </w:r>
    </w:p>
  </w:footnote>
  <w:footnote w:type="continuationSeparator" w:id="0">
    <w:p w14:paraId="31CD469F" w14:textId="77777777" w:rsidR="00617AC8" w:rsidRDefault="00617AC8" w:rsidP="00B2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5A0E"/>
    <w:multiLevelType w:val="multilevel"/>
    <w:tmpl w:val="1AA0F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34F68"/>
    <w:multiLevelType w:val="multilevel"/>
    <w:tmpl w:val="2FE86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63D2C"/>
    <w:multiLevelType w:val="hybridMultilevel"/>
    <w:tmpl w:val="F6641F66"/>
    <w:lvl w:ilvl="0" w:tplc="01546B0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035B0B"/>
    <w:multiLevelType w:val="hybridMultilevel"/>
    <w:tmpl w:val="049C4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1841F0"/>
    <w:multiLevelType w:val="multilevel"/>
    <w:tmpl w:val="8C9A6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18663F"/>
    <w:multiLevelType w:val="multilevel"/>
    <w:tmpl w:val="8AB4C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81"/>
    <w:rsid w:val="00014824"/>
    <w:rsid w:val="00127E9A"/>
    <w:rsid w:val="002462E5"/>
    <w:rsid w:val="002F5F87"/>
    <w:rsid w:val="00511605"/>
    <w:rsid w:val="005662B4"/>
    <w:rsid w:val="005839C2"/>
    <w:rsid w:val="005D5AE4"/>
    <w:rsid w:val="00617AC8"/>
    <w:rsid w:val="006F62BF"/>
    <w:rsid w:val="00785C30"/>
    <w:rsid w:val="00923D42"/>
    <w:rsid w:val="00954942"/>
    <w:rsid w:val="009F5AB6"/>
    <w:rsid w:val="00A47281"/>
    <w:rsid w:val="00AC0EBE"/>
    <w:rsid w:val="00AC13F2"/>
    <w:rsid w:val="00B216E5"/>
    <w:rsid w:val="00C20E52"/>
    <w:rsid w:val="00C92767"/>
    <w:rsid w:val="00D83F81"/>
    <w:rsid w:val="00E04872"/>
    <w:rsid w:val="00E27F14"/>
    <w:rsid w:val="00E51A44"/>
    <w:rsid w:val="00E761F8"/>
    <w:rsid w:val="00EA14CE"/>
    <w:rsid w:val="00ED3FA9"/>
    <w:rsid w:val="00F1195A"/>
    <w:rsid w:val="00FA0636"/>
    <w:rsid w:val="00F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8F87"/>
  <w15:docId w15:val="{C798E0C8-C7BF-4DE6-A9FB-7A4C52A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81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E5"/>
  </w:style>
  <w:style w:type="paragraph" w:styleId="a6">
    <w:name w:val="footer"/>
    <w:basedOn w:val="a"/>
    <w:link w:val="a7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E5"/>
  </w:style>
  <w:style w:type="character" w:styleId="a8">
    <w:name w:val="Hyperlink"/>
    <w:basedOn w:val="a0"/>
    <w:uiPriority w:val="99"/>
    <w:unhideWhenUsed/>
    <w:rsid w:val="005839C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14824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1"/>
    <w:rsid w:val="002F5F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F5F8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5F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50">
    <w:name w:val="Body text (5)"/>
    <w:basedOn w:val="a"/>
    <w:link w:val="Bodytext5"/>
    <w:rsid w:val="002F5F87"/>
    <w:pPr>
      <w:widowControl w:val="0"/>
      <w:shd w:val="clear" w:color="auto" w:fill="FFFFFF"/>
      <w:spacing w:before="480" w:after="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Речевой Центр</cp:lastModifiedBy>
  <cp:revision>9</cp:revision>
  <dcterms:created xsi:type="dcterms:W3CDTF">2020-04-13T16:54:00Z</dcterms:created>
  <dcterms:modified xsi:type="dcterms:W3CDTF">2020-04-14T08:23:00Z</dcterms:modified>
</cp:coreProperties>
</file>