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80E" w:rsidRDefault="007F12FE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Консультация для родителей</w:t>
      </w:r>
    </w:p>
    <w:p w:rsidR="0007780E" w:rsidRDefault="0007780E">
      <w:pPr>
        <w:spacing w:line="41" w:lineRule="exact"/>
        <w:rPr>
          <w:sz w:val="24"/>
          <w:szCs w:val="24"/>
        </w:rPr>
      </w:pPr>
    </w:p>
    <w:p w:rsidR="0007780E" w:rsidRDefault="007F12FE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«Графические диктанты – увлекательное развитие ребенка».</w:t>
      </w:r>
    </w:p>
    <w:p w:rsidR="0007780E" w:rsidRDefault="0007780E">
      <w:pPr>
        <w:spacing w:line="237" w:lineRule="exact"/>
        <w:rPr>
          <w:sz w:val="24"/>
          <w:szCs w:val="24"/>
        </w:rPr>
      </w:pPr>
    </w:p>
    <w:p w:rsidR="0007780E" w:rsidRDefault="007F12FE">
      <w:pPr>
        <w:spacing w:line="269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Писать графические диктанты можно предлагать ребенку с 5 лет. С ними более успешным будет развитие ребенка.</w:t>
      </w:r>
    </w:p>
    <w:p w:rsidR="0007780E" w:rsidRDefault="0007780E">
      <w:pPr>
        <w:spacing w:line="208" w:lineRule="exact"/>
        <w:rPr>
          <w:sz w:val="24"/>
          <w:szCs w:val="24"/>
        </w:rPr>
      </w:pPr>
    </w:p>
    <w:p w:rsidR="0007780E" w:rsidRDefault="007F12FE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Зачем нужны графические </w:t>
      </w:r>
      <w:r>
        <w:rPr>
          <w:rFonts w:eastAsia="Times New Roman"/>
          <w:b/>
          <w:bCs/>
          <w:sz w:val="24"/>
          <w:szCs w:val="24"/>
        </w:rPr>
        <w:t>диктанты</w:t>
      </w:r>
    </w:p>
    <w:p w:rsidR="0007780E" w:rsidRDefault="0007780E">
      <w:pPr>
        <w:spacing w:line="189" w:lineRule="exact"/>
        <w:rPr>
          <w:sz w:val="24"/>
          <w:szCs w:val="24"/>
        </w:rPr>
      </w:pPr>
    </w:p>
    <w:p w:rsidR="0007780E" w:rsidRDefault="007F12FE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Графические диктанты направлены на:</w:t>
      </w:r>
    </w:p>
    <w:p w:rsidR="0007780E" w:rsidRDefault="0007780E">
      <w:pPr>
        <w:spacing w:line="180" w:lineRule="exact"/>
        <w:rPr>
          <w:sz w:val="24"/>
          <w:szCs w:val="24"/>
        </w:rPr>
      </w:pPr>
    </w:p>
    <w:p w:rsidR="0007780E" w:rsidRDefault="007F12FE">
      <w:pPr>
        <w:numPr>
          <w:ilvl w:val="0"/>
          <w:numId w:val="1"/>
        </w:numPr>
        <w:tabs>
          <w:tab w:val="left" w:pos="500"/>
        </w:tabs>
        <w:ind w:left="500" w:hanging="241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развитие мелкой моторики;</w:t>
      </w:r>
    </w:p>
    <w:p w:rsidR="0007780E" w:rsidRDefault="0007780E">
      <w:pPr>
        <w:spacing w:line="36" w:lineRule="exact"/>
        <w:rPr>
          <w:rFonts w:eastAsia="Times New Roman"/>
          <w:b/>
          <w:bCs/>
          <w:sz w:val="24"/>
          <w:szCs w:val="24"/>
        </w:rPr>
      </w:pPr>
    </w:p>
    <w:p w:rsidR="0007780E" w:rsidRDefault="007F12FE">
      <w:pPr>
        <w:numPr>
          <w:ilvl w:val="0"/>
          <w:numId w:val="1"/>
        </w:numPr>
        <w:tabs>
          <w:tab w:val="left" w:pos="500"/>
        </w:tabs>
        <w:spacing w:line="237" w:lineRule="auto"/>
        <w:ind w:left="500" w:hanging="241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развитие произвольного внимания;</w:t>
      </w:r>
    </w:p>
    <w:p w:rsidR="0007780E" w:rsidRDefault="0007780E">
      <w:pPr>
        <w:spacing w:line="1" w:lineRule="exact"/>
        <w:rPr>
          <w:rFonts w:eastAsia="Times New Roman"/>
          <w:b/>
          <w:bCs/>
          <w:sz w:val="24"/>
          <w:szCs w:val="24"/>
        </w:rPr>
      </w:pPr>
    </w:p>
    <w:p w:rsidR="0007780E" w:rsidRDefault="007F12FE">
      <w:pPr>
        <w:numPr>
          <w:ilvl w:val="0"/>
          <w:numId w:val="1"/>
        </w:numPr>
        <w:tabs>
          <w:tab w:val="left" w:pos="500"/>
        </w:tabs>
        <w:ind w:left="500" w:hanging="241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развитие координации движений;</w:t>
      </w:r>
    </w:p>
    <w:p w:rsidR="0007780E" w:rsidRDefault="0007780E">
      <w:pPr>
        <w:spacing w:line="2" w:lineRule="exact"/>
        <w:rPr>
          <w:rFonts w:eastAsia="Times New Roman"/>
          <w:b/>
          <w:bCs/>
          <w:sz w:val="24"/>
          <w:szCs w:val="24"/>
        </w:rPr>
      </w:pPr>
    </w:p>
    <w:p w:rsidR="0007780E" w:rsidRDefault="007F12FE">
      <w:pPr>
        <w:numPr>
          <w:ilvl w:val="0"/>
          <w:numId w:val="1"/>
        </w:numPr>
        <w:tabs>
          <w:tab w:val="left" w:pos="500"/>
        </w:tabs>
        <w:spacing w:line="237" w:lineRule="auto"/>
        <w:ind w:left="500" w:hanging="241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развитие усидчивости;</w:t>
      </w:r>
    </w:p>
    <w:p w:rsidR="0007780E" w:rsidRDefault="0007780E">
      <w:pPr>
        <w:spacing w:line="1" w:lineRule="exact"/>
        <w:rPr>
          <w:rFonts w:eastAsia="Times New Roman"/>
          <w:b/>
          <w:bCs/>
          <w:sz w:val="24"/>
          <w:szCs w:val="24"/>
        </w:rPr>
      </w:pPr>
    </w:p>
    <w:p w:rsidR="0007780E" w:rsidRDefault="007F12FE">
      <w:pPr>
        <w:numPr>
          <w:ilvl w:val="0"/>
          <w:numId w:val="1"/>
        </w:numPr>
        <w:tabs>
          <w:tab w:val="left" w:pos="500"/>
        </w:tabs>
        <w:ind w:left="500" w:hanging="241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развитие пространственного воображения;</w:t>
      </w:r>
    </w:p>
    <w:p w:rsidR="0007780E" w:rsidRDefault="0007780E">
      <w:pPr>
        <w:spacing w:line="2" w:lineRule="exact"/>
        <w:rPr>
          <w:rFonts w:eastAsia="Times New Roman"/>
          <w:b/>
          <w:bCs/>
          <w:sz w:val="24"/>
          <w:szCs w:val="24"/>
        </w:rPr>
      </w:pPr>
    </w:p>
    <w:p w:rsidR="0007780E" w:rsidRDefault="007F12FE">
      <w:pPr>
        <w:numPr>
          <w:ilvl w:val="0"/>
          <w:numId w:val="1"/>
        </w:numPr>
        <w:tabs>
          <w:tab w:val="left" w:pos="500"/>
        </w:tabs>
        <w:spacing w:line="237" w:lineRule="auto"/>
        <w:ind w:left="500" w:hanging="241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расширение словарного запаса;</w:t>
      </w:r>
    </w:p>
    <w:p w:rsidR="0007780E" w:rsidRDefault="0007780E">
      <w:pPr>
        <w:spacing w:line="1" w:lineRule="exact"/>
        <w:rPr>
          <w:rFonts w:eastAsia="Times New Roman"/>
          <w:b/>
          <w:bCs/>
          <w:sz w:val="24"/>
          <w:szCs w:val="24"/>
        </w:rPr>
      </w:pPr>
    </w:p>
    <w:p w:rsidR="0007780E" w:rsidRDefault="007F12FE">
      <w:pPr>
        <w:numPr>
          <w:ilvl w:val="0"/>
          <w:numId w:val="1"/>
        </w:numPr>
        <w:tabs>
          <w:tab w:val="left" w:pos="500"/>
        </w:tabs>
        <w:ind w:left="500" w:hanging="241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развитие </w:t>
      </w:r>
      <w:r>
        <w:rPr>
          <w:rFonts w:eastAsia="Times New Roman"/>
          <w:sz w:val="24"/>
          <w:szCs w:val="24"/>
        </w:rPr>
        <w:t>орфографической зоркости.</w:t>
      </w:r>
    </w:p>
    <w:p w:rsidR="0007780E" w:rsidRDefault="0007780E">
      <w:pPr>
        <w:spacing w:line="146" w:lineRule="exact"/>
        <w:rPr>
          <w:sz w:val="24"/>
          <w:szCs w:val="24"/>
        </w:rPr>
      </w:pPr>
    </w:p>
    <w:p w:rsidR="0007780E" w:rsidRDefault="007F12FE">
      <w:pPr>
        <w:spacing w:line="273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Естественно, графические диктанты – это еще и эффективная подготовка руки к письму, к ориентированию по листу тетради.</w:t>
      </w:r>
    </w:p>
    <w:p w:rsidR="0007780E" w:rsidRDefault="0007780E">
      <w:pPr>
        <w:spacing w:line="111" w:lineRule="exact"/>
        <w:rPr>
          <w:sz w:val="24"/>
          <w:szCs w:val="24"/>
        </w:rPr>
      </w:pPr>
    </w:p>
    <w:p w:rsidR="0007780E" w:rsidRDefault="007F12FE">
      <w:pPr>
        <w:spacing w:line="251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Кроме того, что графические диктанты полезны, они еще и очень увлекают детей. Также их можно сделать общим се</w:t>
      </w:r>
      <w:r>
        <w:rPr>
          <w:rFonts w:eastAsia="Times New Roman"/>
          <w:sz w:val="24"/>
          <w:szCs w:val="24"/>
        </w:rPr>
        <w:t>мейным занятием – меняться ролями с ребенком, устраивать соревнования. А можно расширить задание: раскрась рисунок, вспомни стихотворение, отгадай загадку об этом объекте и т.п.</w:t>
      </w:r>
    </w:p>
    <w:p w:rsidR="0007780E" w:rsidRDefault="0007780E">
      <w:pPr>
        <w:spacing w:line="133" w:lineRule="exact"/>
        <w:rPr>
          <w:sz w:val="24"/>
          <w:szCs w:val="24"/>
        </w:rPr>
      </w:pPr>
    </w:p>
    <w:p w:rsidR="0007780E" w:rsidRDefault="007F12FE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Как проводить графические диктанты</w:t>
      </w:r>
    </w:p>
    <w:p w:rsidR="0007780E" w:rsidRDefault="0007780E">
      <w:pPr>
        <w:spacing w:line="184" w:lineRule="exact"/>
        <w:rPr>
          <w:sz w:val="24"/>
          <w:szCs w:val="24"/>
        </w:rPr>
      </w:pPr>
    </w:p>
    <w:p w:rsidR="0007780E" w:rsidRDefault="007F12FE">
      <w:pPr>
        <w:spacing w:line="251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Для данных диктантов понадобится тетрадь </w:t>
      </w:r>
      <w:r>
        <w:rPr>
          <w:rFonts w:eastAsia="Times New Roman"/>
          <w:sz w:val="24"/>
          <w:szCs w:val="24"/>
        </w:rPr>
        <w:t>в клеточку (сначала это может быть тетрадь в крупную клетку – 0,8 мм), карандаш, ластик и образцы объектов с заданиями для диктанта (на прозрачных и непрозрачных основах). Со временем можно составлять задания самостоятельно.</w:t>
      </w:r>
    </w:p>
    <w:p w:rsidR="0007780E" w:rsidRDefault="0007780E">
      <w:pPr>
        <w:spacing w:line="137" w:lineRule="exact"/>
        <w:rPr>
          <w:sz w:val="24"/>
          <w:szCs w:val="24"/>
        </w:rPr>
      </w:pPr>
    </w:p>
    <w:p w:rsidR="0007780E" w:rsidRDefault="007F12FE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Графические диктанты можно про</w:t>
      </w:r>
      <w:r>
        <w:rPr>
          <w:rFonts w:eastAsia="Times New Roman"/>
          <w:sz w:val="24"/>
          <w:szCs w:val="24"/>
        </w:rPr>
        <w:t>водить двумя разными способами:</w:t>
      </w:r>
    </w:p>
    <w:p w:rsidR="0007780E" w:rsidRDefault="0007780E">
      <w:pPr>
        <w:spacing w:line="180" w:lineRule="exact"/>
        <w:rPr>
          <w:sz w:val="24"/>
          <w:szCs w:val="24"/>
        </w:rPr>
      </w:pPr>
    </w:p>
    <w:p w:rsidR="0007780E" w:rsidRDefault="007F12FE">
      <w:pPr>
        <w:numPr>
          <w:ilvl w:val="0"/>
          <w:numId w:val="2"/>
        </w:numPr>
        <w:tabs>
          <w:tab w:val="left" w:pos="505"/>
        </w:tabs>
        <w:spacing w:line="250" w:lineRule="auto"/>
        <w:ind w:left="260" w:hanging="1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Диктовать ребенку последовательность действий для диктанта по образцу: число клеточек и направление (вверх-вниз, вправо-влево). Сравнивать с образом лучше с помощью его наложения.</w:t>
      </w:r>
    </w:p>
    <w:p w:rsidR="0007780E" w:rsidRDefault="0007780E">
      <w:pPr>
        <w:spacing w:line="1" w:lineRule="exact"/>
        <w:rPr>
          <w:rFonts w:eastAsia="Times New Roman"/>
          <w:b/>
          <w:bCs/>
          <w:sz w:val="24"/>
          <w:szCs w:val="24"/>
        </w:rPr>
      </w:pPr>
    </w:p>
    <w:p w:rsidR="0007780E" w:rsidRDefault="007F12FE">
      <w:pPr>
        <w:numPr>
          <w:ilvl w:val="0"/>
          <w:numId w:val="2"/>
        </w:numPr>
        <w:tabs>
          <w:tab w:val="left" w:pos="505"/>
        </w:tabs>
        <w:ind w:left="260" w:hanging="1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Предоставить ребенку образец рисунка и </w:t>
      </w:r>
      <w:r>
        <w:rPr>
          <w:rFonts w:eastAsia="Times New Roman"/>
          <w:sz w:val="24"/>
          <w:szCs w:val="24"/>
        </w:rPr>
        <w:t>попросить его повторить его на своем листе в клеточку.</w:t>
      </w:r>
    </w:p>
    <w:p w:rsidR="0007780E" w:rsidRDefault="0007780E">
      <w:pPr>
        <w:spacing w:line="153" w:lineRule="exact"/>
        <w:rPr>
          <w:sz w:val="24"/>
          <w:szCs w:val="24"/>
        </w:rPr>
      </w:pPr>
    </w:p>
    <w:p w:rsidR="0007780E" w:rsidRDefault="007F12FE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Советы по проведению графических диктантов:</w:t>
      </w:r>
    </w:p>
    <w:p w:rsidR="0007780E" w:rsidRDefault="0007780E">
      <w:pPr>
        <w:spacing w:line="180" w:lineRule="exact"/>
        <w:rPr>
          <w:sz w:val="24"/>
          <w:szCs w:val="24"/>
        </w:rPr>
      </w:pPr>
    </w:p>
    <w:p w:rsidR="0007780E" w:rsidRDefault="007F12FE">
      <w:pPr>
        <w:numPr>
          <w:ilvl w:val="0"/>
          <w:numId w:val="3"/>
        </w:numPr>
        <w:tabs>
          <w:tab w:val="left" w:pos="500"/>
        </w:tabs>
        <w:ind w:left="500" w:hanging="241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Сначала задания для диктантов должны быть простыми.</w:t>
      </w:r>
    </w:p>
    <w:p w:rsidR="0007780E" w:rsidRDefault="0007780E">
      <w:pPr>
        <w:spacing w:line="36" w:lineRule="exact"/>
        <w:rPr>
          <w:rFonts w:eastAsia="Times New Roman"/>
          <w:b/>
          <w:bCs/>
          <w:sz w:val="24"/>
          <w:szCs w:val="24"/>
        </w:rPr>
      </w:pPr>
    </w:p>
    <w:p w:rsidR="0007780E" w:rsidRDefault="007F12FE">
      <w:pPr>
        <w:numPr>
          <w:ilvl w:val="0"/>
          <w:numId w:val="3"/>
        </w:numPr>
        <w:tabs>
          <w:tab w:val="left" w:pos="505"/>
        </w:tabs>
        <w:ind w:left="260" w:hanging="1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Время выполнения не должно превышать нормы: 5 лет – 10-15 мин., 6-7 лет – 15-20 мин., от 7 лет – 20-25</w:t>
      </w:r>
      <w:r>
        <w:rPr>
          <w:rFonts w:eastAsia="Times New Roman"/>
          <w:sz w:val="24"/>
          <w:szCs w:val="24"/>
        </w:rPr>
        <w:t xml:space="preserve"> мин.</w:t>
      </w:r>
    </w:p>
    <w:p w:rsidR="0007780E" w:rsidRDefault="007F12FE">
      <w:pPr>
        <w:numPr>
          <w:ilvl w:val="0"/>
          <w:numId w:val="3"/>
        </w:numPr>
        <w:tabs>
          <w:tab w:val="left" w:pos="505"/>
        </w:tabs>
        <w:ind w:left="260" w:hanging="1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Следите за осанкой ребенка, за тем, как он держит карандаш и как располагает тетрадь на столе.</w:t>
      </w:r>
    </w:p>
    <w:p w:rsidR="0007780E" w:rsidRDefault="007F12FE">
      <w:pPr>
        <w:numPr>
          <w:ilvl w:val="0"/>
          <w:numId w:val="3"/>
        </w:numPr>
        <w:tabs>
          <w:tab w:val="left" w:pos="500"/>
        </w:tabs>
        <w:ind w:left="500" w:hanging="241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Перед диктантом повторите определения направлений (вверх-вниз, вправо-влево).</w:t>
      </w:r>
    </w:p>
    <w:p w:rsidR="0007780E" w:rsidRDefault="0007780E">
      <w:pPr>
        <w:spacing w:line="2" w:lineRule="exact"/>
        <w:rPr>
          <w:rFonts w:eastAsia="Times New Roman"/>
          <w:b/>
          <w:bCs/>
          <w:sz w:val="24"/>
          <w:szCs w:val="24"/>
        </w:rPr>
      </w:pPr>
    </w:p>
    <w:p w:rsidR="0007780E" w:rsidRDefault="007F12FE">
      <w:pPr>
        <w:numPr>
          <w:ilvl w:val="0"/>
          <w:numId w:val="3"/>
        </w:numPr>
        <w:tabs>
          <w:tab w:val="left" w:pos="505"/>
        </w:tabs>
        <w:ind w:left="260" w:hanging="1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Повторите ориентирование по листу тетради с этими же понятиями (верх, низ, п</w:t>
      </w:r>
      <w:r>
        <w:rPr>
          <w:rFonts w:eastAsia="Times New Roman"/>
          <w:sz w:val="24"/>
          <w:szCs w:val="24"/>
        </w:rPr>
        <w:t>раво, лево).</w:t>
      </w:r>
    </w:p>
    <w:sectPr w:rsidR="0007780E" w:rsidSect="0007780E">
      <w:pgSz w:w="11900" w:h="16840"/>
      <w:pgMar w:top="1110" w:right="840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CD6"/>
    <w:multiLevelType w:val="hybridMultilevel"/>
    <w:tmpl w:val="6FE63F04"/>
    <w:lvl w:ilvl="0" w:tplc="DEDE8808">
      <w:start w:val="1"/>
      <w:numFmt w:val="decimal"/>
      <w:lvlText w:val="%1."/>
      <w:lvlJc w:val="left"/>
    </w:lvl>
    <w:lvl w:ilvl="1" w:tplc="2C9CA76A">
      <w:numFmt w:val="decimal"/>
      <w:lvlText w:val=""/>
      <w:lvlJc w:val="left"/>
    </w:lvl>
    <w:lvl w:ilvl="2" w:tplc="2B70B688">
      <w:numFmt w:val="decimal"/>
      <w:lvlText w:val=""/>
      <w:lvlJc w:val="left"/>
    </w:lvl>
    <w:lvl w:ilvl="3" w:tplc="F50EDCA8">
      <w:numFmt w:val="decimal"/>
      <w:lvlText w:val=""/>
      <w:lvlJc w:val="left"/>
    </w:lvl>
    <w:lvl w:ilvl="4" w:tplc="ABBA6EF2">
      <w:numFmt w:val="decimal"/>
      <w:lvlText w:val=""/>
      <w:lvlJc w:val="left"/>
    </w:lvl>
    <w:lvl w:ilvl="5" w:tplc="D42E77D6">
      <w:numFmt w:val="decimal"/>
      <w:lvlText w:val=""/>
      <w:lvlJc w:val="left"/>
    </w:lvl>
    <w:lvl w:ilvl="6" w:tplc="E2AC88EC">
      <w:numFmt w:val="decimal"/>
      <w:lvlText w:val=""/>
      <w:lvlJc w:val="left"/>
    </w:lvl>
    <w:lvl w:ilvl="7" w:tplc="63F4FD5E">
      <w:numFmt w:val="decimal"/>
      <w:lvlText w:val=""/>
      <w:lvlJc w:val="left"/>
    </w:lvl>
    <w:lvl w:ilvl="8" w:tplc="C28C2222">
      <w:numFmt w:val="decimal"/>
      <w:lvlText w:val=""/>
      <w:lvlJc w:val="left"/>
    </w:lvl>
  </w:abstractNum>
  <w:abstractNum w:abstractNumId="1">
    <w:nsid w:val="00003D6C"/>
    <w:multiLevelType w:val="hybridMultilevel"/>
    <w:tmpl w:val="BD6C7922"/>
    <w:lvl w:ilvl="0" w:tplc="89389DC4">
      <w:start w:val="1"/>
      <w:numFmt w:val="decimal"/>
      <w:lvlText w:val="%1."/>
      <w:lvlJc w:val="left"/>
    </w:lvl>
    <w:lvl w:ilvl="1" w:tplc="03C64130">
      <w:numFmt w:val="decimal"/>
      <w:lvlText w:val=""/>
      <w:lvlJc w:val="left"/>
    </w:lvl>
    <w:lvl w:ilvl="2" w:tplc="3F087C48">
      <w:numFmt w:val="decimal"/>
      <w:lvlText w:val=""/>
      <w:lvlJc w:val="left"/>
    </w:lvl>
    <w:lvl w:ilvl="3" w:tplc="4CAE4454">
      <w:numFmt w:val="decimal"/>
      <w:lvlText w:val=""/>
      <w:lvlJc w:val="left"/>
    </w:lvl>
    <w:lvl w:ilvl="4" w:tplc="AA46B852">
      <w:numFmt w:val="decimal"/>
      <w:lvlText w:val=""/>
      <w:lvlJc w:val="left"/>
    </w:lvl>
    <w:lvl w:ilvl="5" w:tplc="C94CED8C">
      <w:numFmt w:val="decimal"/>
      <w:lvlText w:val=""/>
      <w:lvlJc w:val="left"/>
    </w:lvl>
    <w:lvl w:ilvl="6" w:tplc="B69C202C">
      <w:numFmt w:val="decimal"/>
      <w:lvlText w:val=""/>
      <w:lvlJc w:val="left"/>
    </w:lvl>
    <w:lvl w:ilvl="7" w:tplc="A0544A96">
      <w:numFmt w:val="decimal"/>
      <w:lvlText w:val=""/>
      <w:lvlJc w:val="left"/>
    </w:lvl>
    <w:lvl w:ilvl="8" w:tplc="F2544B42">
      <w:numFmt w:val="decimal"/>
      <w:lvlText w:val=""/>
      <w:lvlJc w:val="left"/>
    </w:lvl>
  </w:abstractNum>
  <w:abstractNum w:abstractNumId="2">
    <w:nsid w:val="000072AE"/>
    <w:multiLevelType w:val="hybridMultilevel"/>
    <w:tmpl w:val="C1D8FB24"/>
    <w:lvl w:ilvl="0" w:tplc="3198F778">
      <w:start w:val="1"/>
      <w:numFmt w:val="decimal"/>
      <w:lvlText w:val="%1."/>
      <w:lvlJc w:val="left"/>
    </w:lvl>
    <w:lvl w:ilvl="1" w:tplc="4A806B18">
      <w:numFmt w:val="decimal"/>
      <w:lvlText w:val=""/>
      <w:lvlJc w:val="left"/>
    </w:lvl>
    <w:lvl w:ilvl="2" w:tplc="F23A1A0A">
      <w:numFmt w:val="decimal"/>
      <w:lvlText w:val=""/>
      <w:lvlJc w:val="left"/>
    </w:lvl>
    <w:lvl w:ilvl="3" w:tplc="63DA0A5A">
      <w:numFmt w:val="decimal"/>
      <w:lvlText w:val=""/>
      <w:lvlJc w:val="left"/>
    </w:lvl>
    <w:lvl w:ilvl="4" w:tplc="645C8820">
      <w:numFmt w:val="decimal"/>
      <w:lvlText w:val=""/>
      <w:lvlJc w:val="left"/>
    </w:lvl>
    <w:lvl w:ilvl="5" w:tplc="C960E798">
      <w:numFmt w:val="decimal"/>
      <w:lvlText w:val=""/>
      <w:lvlJc w:val="left"/>
    </w:lvl>
    <w:lvl w:ilvl="6" w:tplc="4F969276">
      <w:numFmt w:val="decimal"/>
      <w:lvlText w:val=""/>
      <w:lvlJc w:val="left"/>
    </w:lvl>
    <w:lvl w:ilvl="7" w:tplc="30629A64">
      <w:numFmt w:val="decimal"/>
      <w:lvlText w:val=""/>
      <w:lvlJc w:val="left"/>
    </w:lvl>
    <w:lvl w:ilvl="8" w:tplc="6C12620A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>
    <w:useFELayout/>
  </w:compat>
  <w:rsids>
    <w:rsidRoot w:val="0007780E"/>
    <w:rsid w:val="0007780E"/>
    <w:rsid w:val="007F1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8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Елена</cp:lastModifiedBy>
  <cp:revision>2</cp:revision>
  <dcterms:created xsi:type="dcterms:W3CDTF">2020-04-06T13:01:00Z</dcterms:created>
  <dcterms:modified xsi:type="dcterms:W3CDTF">2020-04-06T11:03:00Z</dcterms:modified>
</cp:coreProperties>
</file>