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1C7" w:rsidRDefault="002D31C7" w:rsidP="002D31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Планирование деятельности в 2017-2018 учебном году.</w:t>
      </w:r>
    </w:p>
    <w:p w:rsidR="002D31C7" w:rsidRDefault="002D31C7" w:rsidP="002D31C7">
      <w:pPr>
        <w:pStyle w:val="Default"/>
        <w:ind w:firstLine="708"/>
        <w:jc w:val="both"/>
      </w:pPr>
      <w:r>
        <w:t>План работы Речевого центра на учебный год является важнейшим локальным актом школы, который основывается на современных достижениях педагогического менеджмента, педагогики, дидактики, психологии. Годовой план работы позволяет создать единое образовательное пространство, координируя деятельность всех участников педагогического процесса, школьных общественных организаций, субъектов социума, являясь документом коллективного творчества.</w:t>
      </w:r>
    </w:p>
    <w:p w:rsidR="002D31C7" w:rsidRDefault="002D31C7" w:rsidP="002D31C7">
      <w:pPr>
        <w:pStyle w:val="Default"/>
        <w:ind w:firstLine="708"/>
        <w:jc w:val="both"/>
      </w:pPr>
      <w:r>
        <w:t xml:space="preserve">План работы Центра  устанавливает способы и средства достижения цели, задачи, определяет темп работы коллектива на весь учебный год, включая летние каникулы; ориентирует содержание локальных планов различных подразделений на решение задач, сформулированных в общешкольном годовом плане. Критериями оптимальности годового плана являются: </w:t>
      </w:r>
    </w:p>
    <w:p w:rsidR="002D31C7" w:rsidRDefault="002D31C7" w:rsidP="002D31C7">
      <w:pPr>
        <w:pStyle w:val="Default"/>
        <w:numPr>
          <w:ilvl w:val="0"/>
          <w:numId w:val="1"/>
        </w:numPr>
        <w:jc w:val="both"/>
      </w:pPr>
      <w:r>
        <w:t xml:space="preserve">единство целей и средств их достижения; </w:t>
      </w:r>
    </w:p>
    <w:p w:rsidR="002D31C7" w:rsidRDefault="002D31C7" w:rsidP="002D31C7">
      <w:pPr>
        <w:pStyle w:val="Default"/>
        <w:numPr>
          <w:ilvl w:val="0"/>
          <w:numId w:val="1"/>
        </w:numPr>
        <w:jc w:val="both"/>
      </w:pPr>
      <w:r>
        <w:t xml:space="preserve">правомерность избранных форм воплощения планируемой работы; </w:t>
      </w:r>
    </w:p>
    <w:p w:rsidR="002D31C7" w:rsidRDefault="002D31C7" w:rsidP="002D31C7">
      <w:pPr>
        <w:pStyle w:val="Default"/>
        <w:numPr>
          <w:ilvl w:val="0"/>
          <w:numId w:val="1"/>
        </w:numPr>
        <w:jc w:val="both"/>
      </w:pPr>
      <w:r>
        <w:t xml:space="preserve">общественная значимость задач, содержания, определенных в плане на предстоящий период работы; </w:t>
      </w:r>
    </w:p>
    <w:p w:rsidR="002D31C7" w:rsidRDefault="002D31C7" w:rsidP="002D31C7">
      <w:pPr>
        <w:pStyle w:val="Default"/>
        <w:numPr>
          <w:ilvl w:val="0"/>
          <w:numId w:val="1"/>
        </w:numPr>
        <w:jc w:val="both"/>
      </w:pPr>
      <w:r>
        <w:t xml:space="preserve">реальность, выполняемость плана; </w:t>
      </w:r>
    </w:p>
    <w:p w:rsidR="002D31C7" w:rsidRDefault="002D31C7" w:rsidP="002D31C7">
      <w:pPr>
        <w:pStyle w:val="Default"/>
        <w:numPr>
          <w:ilvl w:val="0"/>
          <w:numId w:val="1"/>
        </w:numPr>
        <w:jc w:val="both"/>
      </w:pPr>
      <w:r>
        <w:t xml:space="preserve">комплексность построения плана. </w:t>
      </w:r>
    </w:p>
    <w:p w:rsidR="002D31C7" w:rsidRDefault="002D31C7" w:rsidP="002D31C7">
      <w:pPr>
        <w:pStyle w:val="Default"/>
        <w:ind w:firstLine="708"/>
        <w:jc w:val="both"/>
      </w:pPr>
      <w:r>
        <w:t>Краткость, содержательность, конкретность, научная обоснованность – обязательные условия успешного планирования работы Центра на учебный год.</w:t>
      </w:r>
    </w:p>
    <w:p w:rsidR="002D31C7" w:rsidRDefault="002D31C7" w:rsidP="002D31C7">
      <w:pPr>
        <w:pStyle w:val="Default"/>
        <w:jc w:val="both"/>
      </w:pPr>
      <w:r>
        <w:rPr>
          <w:b/>
          <w:bCs/>
        </w:rPr>
        <w:t xml:space="preserve">Технология графического планирования работы Центра на учебный год. </w:t>
      </w:r>
    </w:p>
    <w:p w:rsidR="002D31C7" w:rsidRDefault="002D31C7" w:rsidP="002D31C7">
      <w:pPr>
        <w:pStyle w:val="Default"/>
        <w:jc w:val="both"/>
      </w:pPr>
      <w:r>
        <w:t xml:space="preserve">1. Планирование ежемесячно повторяющихся дел, определяемых спецификой  функционирования Центра как образовательного учреждения, реализующего адаптированные общеобразовательные программы начального и основного общего образования, и особенностями каждого месяца учебного года. </w:t>
      </w:r>
    </w:p>
    <w:p w:rsidR="002D31C7" w:rsidRDefault="002D31C7" w:rsidP="002D31C7">
      <w:pPr>
        <w:pStyle w:val="Default"/>
        <w:jc w:val="both"/>
      </w:pPr>
      <w:r>
        <w:t xml:space="preserve">2. Планирование сложившихся традиций Речевого центра, отражающих его индивидуальность и неповторимость. </w:t>
      </w:r>
    </w:p>
    <w:p w:rsidR="002D31C7" w:rsidRDefault="002D31C7" w:rsidP="002D31C7">
      <w:pPr>
        <w:pStyle w:val="Default"/>
        <w:jc w:val="both"/>
      </w:pPr>
      <w:r>
        <w:t>3. Завершается планирование разработкой новой системы мер под те цели и задачи, которые определены на основе анализа деятельности Центра за предыдущий учебный год.</w:t>
      </w:r>
    </w:p>
    <w:p w:rsidR="002D31C7" w:rsidRDefault="002D31C7" w:rsidP="002D31C7">
      <w:pPr>
        <w:spacing w:after="0" w:line="240" w:lineRule="auto"/>
        <w:contextualSpacing/>
        <w:jc w:val="both"/>
        <w:rPr>
          <w:rFonts w:ascii="Times New Roman" w:hAnsi="Times New Roman" w:cs="Times New Roman"/>
          <w:color w:val="333333"/>
          <w:sz w:val="24"/>
          <w:szCs w:val="24"/>
        </w:rPr>
      </w:pPr>
      <w:r>
        <w:rPr>
          <w:rFonts w:ascii="Times New Roman" w:hAnsi="Times New Roman" w:cs="Times New Roman"/>
          <w:b/>
          <w:sz w:val="24"/>
          <w:szCs w:val="24"/>
        </w:rPr>
        <w:t>Наше педагогическое кредо</w:t>
      </w:r>
      <w:r>
        <w:rPr>
          <w:rFonts w:ascii="Times New Roman" w:hAnsi="Times New Roman" w:cs="Times New Roman"/>
          <w:sz w:val="24"/>
          <w:szCs w:val="24"/>
        </w:rPr>
        <w:t xml:space="preserve"> - </w:t>
      </w:r>
      <w:r>
        <w:rPr>
          <w:rFonts w:ascii="Times New Roman" w:hAnsi="Times New Roman" w:cs="Times New Roman"/>
          <w:i/>
          <w:sz w:val="24"/>
          <w:szCs w:val="24"/>
          <w:u w:val="single"/>
        </w:rPr>
        <w:t>Каждый ребенок от природы успешен</w:t>
      </w:r>
      <w:r>
        <w:rPr>
          <w:rFonts w:ascii="Times New Roman" w:hAnsi="Times New Roman" w:cs="Times New Roman"/>
          <w:color w:val="333333"/>
          <w:sz w:val="24"/>
          <w:szCs w:val="24"/>
          <w:u w:val="single"/>
        </w:rPr>
        <w:t>!</w:t>
      </w:r>
      <w:r>
        <w:rPr>
          <w:rFonts w:ascii="Times New Roman" w:hAnsi="Times New Roman" w:cs="Times New Roman"/>
          <w:color w:val="333333"/>
          <w:sz w:val="24"/>
          <w:szCs w:val="24"/>
        </w:rPr>
        <w:t xml:space="preserve"> Главное  - как </w:t>
      </w:r>
      <w:r>
        <w:rPr>
          <w:rFonts w:ascii="Times New Roman" w:hAnsi="Times New Roman" w:cs="Times New Roman"/>
          <w:color w:val="000000"/>
          <w:sz w:val="24"/>
          <w:szCs w:val="24"/>
        </w:rPr>
        <w:t>можно раньше и максимально верно выявить недостатки в психофизическом развитии, препятствующие успешному обучению, обеспечить их коррекцию и компенсацию, определить направленность  интересов, оценить способности,  развить их, создав тем самым условия для успешной социальной адаптации.</w:t>
      </w:r>
    </w:p>
    <w:p w:rsidR="002D31C7" w:rsidRDefault="002D31C7" w:rsidP="002D31C7">
      <w:pPr>
        <w:pStyle w:val="Default"/>
        <w:jc w:val="both"/>
        <w:rPr>
          <w:b/>
        </w:rPr>
      </w:pPr>
      <w:r>
        <w:rPr>
          <w:b/>
        </w:rPr>
        <w:t>Методическая тема 2017/18 учебного года:</w:t>
      </w:r>
    </w:p>
    <w:p w:rsidR="002D31C7" w:rsidRDefault="002D31C7" w:rsidP="002D31C7">
      <w:pPr>
        <w:pStyle w:val="Default"/>
        <w:jc w:val="both"/>
      </w:pPr>
      <w:r>
        <w:t>Использование личностно-ориентированного подхода в реализации АООП и ООП ГБОУ «Речевой центр»</w:t>
      </w:r>
    </w:p>
    <w:p w:rsidR="002D31C7" w:rsidRDefault="002D31C7" w:rsidP="002D31C7">
      <w:pPr>
        <w:pStyle w:val="Default"/>
        <w:jc w:val="both"/>
      </w:pPr>
      <w:r>
        <w:t>Педагогический коллектив активно занимается инновационной деятельностью по следующим направлениям:</w:t>
      </w:r>
    </w:p>
    <w:tbl>
      <w:tblPr>
        <w:tblStyle w:val="a3"/>
        <w:tblW w:w="0" w:type="auto"/>
        <w:tblInd w:w="0" w:type="dxa"/>
        <w:tblLook w:val="04A0"/>
      </w:tblPr>
      <w:tblGrid>
        <w:gridCol w:w="2802"/>
        <w:gridCol w:w="6769"/>
      </w:tblGrid>
      <w:tr w:rsidR="002D31C7" w:rsidTr="002D31C7">
        <w:tc>
          <w:tcPr>
            <w:tcW w:w="2802" w:type="dxa"/>
            <w:tcBorders>
              <w:top w:val="single" w:sz="4" w:space="0" w:color="auto"/>
              <w:left w:val="single" w:sz="4" w:space="0" w:color="auto"/>
              <w:bottom w:val="single" w:sz="4" w:space="0" w:color="auto"/>
              <w:right w:val="single" w:sz="4" w:space="0" w:color="auto"/>
            </w:tcBorders>
            <w:hideMark/>
          </w:tcPr>
          <w:p w:rsidR="002D31C7" w:rsidRDefault="002D31C7">
            <w:pPr>
              <w:pStyle w:val="Default"/>
              <w:jc w:val="center"/>
            </w:pPr>
            <w:r>
              <w:t>Уровень</w:t>
            </w:r>
          </w:p>
        </w:tc>
        <w:tc>
          <w:tcPr>
            <w:tcW w:w="6769" w:type="dxa"/>
            <w:tcBorders>
              <w:top w:val="single" w:sz="4" w:space="0" w:color="auto"/>
              <w:left w:val="single" w:sz="4" w:space="0" w:color="auto"/>
              <w:bottom w:val="single" w:sz="4" w:space="0" w:color="auto"/>
              <w:right w:val="single" w:sz="4" w:space="0" w:color="auto"/>
            </w:tcBorders>
            <w:hideMark/>
          </w:tcPr>
          <w:p w:rsidR="002D31C7" w:rsidRDefault="002D31C7">
            <w:pPr>
              <w:pStyle w:val="Default"/>
              <w:jc w:val="center"/>
            </w:pPr>
            <w:r>
              <w:t>Статус</w:t>
            </w:r>
          </w:p>
        </w:tc>
      </w:tr>
      <w:tr w:rsidR="002D31C7" w:rsidTr="002D31C7">
        <w:tc>
          <w:tcPr>
            <w:tcW w:w="2802" w:type="dxa"/>
            <w:tcBorders>
              <w:top w:val="single" w:sz="4" w:space="0" w:color="auto"/>
              <w:left w:val="single" w:sz="4" w:space="0" w:color="auto"/>
              <w:bottom w:val="single" w:sz="4" w:space="0" w:color="auto"/>
              <w:right w:val="single" w:sz="4" w:space="0" w:color="auto"/>
            </w:tcBorders>
            <w:hideMark/>
          </w:tcPr>
          <w:p w:rsidR="002D31C7" w:rsidRDefault="002D31C7">
            <w:pPr>
              <w:pStyle w:val="Default"/>
              <w:jc w:val="both"/>
            </w:pPr>
            <w:r>
              <w:t>Федеральный</w:t>
            </w:r>
          </w:p>
        </w:tc>
        <w:tc>
          <w:tcPr>
            <w:tcW w:w="6769" w:type="dxa"/>
            <w:tcBorders>
              <w:top w:val="single" w:sz="4" w:space="0" w:color="auto"/>
              <w:left w:val="single" w:sz="4" w:space="0" w:color="auto"/>
              <w:bottom w:val="single" w:sz="4" w:space="0" w:color="auto"/>
              <w:right w:val="single" w:sz="4" w:space="0" w:color="auto"/>
            </w:tcBorders>
            <w:hideMark/>
          </w:tcPr>
          <w:p w:rsidR="002D31C7" w:rsidRDefault="002D31C7" w:rsidP="001379F0">
            <w:pPr>
              <w:pStyle w:val="Default"/>
              <w:numPr>
                <w:ilvl w:val="0"/>
                <w:numId w:val="2"/>
              </w:numPr>
              <w:jc w:val="both"/>
            </w:pPr>
            <w:proofErr w:type="spellStart"/>
            <w:r>
              <w:t>Стажировочная</w:t>
            </w:r>
            <w:proofErr w:type="spellEnd"/>
            <w:r>
              <w:t xml:space="preserve"> площадка по реализации модели успешной социализации обучающихся с ТНР, РАС;</w:t>
            </w:r>
          </w:p>
          <w:p w:rsidR="002D31C7" w:rsidRDefault="002D31C7" w:rsidP="001379F0">
            <w:pPr>
              <w:pStyle w:val="Default"/>
              <w:numPr>
                <w:ilvl w:val="0"/>
                <w:numId w:val="2"/>
              </w:numPr>
              <w:jc w:val="both"/>
            </w:pPr>
            <w:r>
              <w:t>Экспериментальная площадка ФГАОУ ДПО «Академия повышения квалификации и профессиональной переподготовки работников образования»</w:t>
            </w:r>
            <w:r>
              <w:rPr>
                <w:bCs/>
                <w:caps/>
                <w:spacing w:val="-2"/>
              </w:rPr>
              <w:t xml:space="preserve"> </w:t>
            </w:r>
            <w:r>
              <w:rPr>
                <w:bCs/>
                <w:spacing w:val="-2"/>
              </w:rPr>
              <w:t xml:space="preserve">по теме: </w:t>
            </w:r>
            <w:r>
              <w:rPr>
                <w:bCs/>
                <w:caps/>
                <w:spacing w:val="-2"/>
              </w:rPr>
              <w:t>«</w:t>
            </w:r>
            <w:r>
              <w:rPr>
                <w:bCs/>
                <w:spacing w:val="-2"/>
              </w:rPr>
              <w:t>Методическое обеспечение реализации основных адаптированных общеобразовательных</w:t>
            </w:r>
            <w:r>
              <w:rPr>
                <w:bCs/>
                <w:caps/>
                <w:spacing w:val="-2"/>
              </w:rPr>
              <w:t xml:space="preserve"> </w:t>
            </w:r>
            <w:r>
              <w:rPr>
                <w:bCs/>
                <w:spacing w:val="-2"/>
              </w:rPr>
              <w:t xml:space="preserve">программ для детей с тяжелыми нарушениями речи (вариант </w:t>
            </w:r>
            <w:r>
              <w:rPr>
                <w:bCs/>
                <w:spacing w:val="-2"/>
                <w:lang w:val="en-US"/>
              </w:rPr>
              <w:t>II</w:t>
            </w:r>
            <w:r>
              <w:rPr>
                <w:bCs/>
                <w:caps/>
                <w:spacing w:val="-2"/>
              </w:rPr>
              <w:t>)»</w:t>
            </w:r>
            <w:r>
              <w:t>;</w:t>
            </w:r>
          </w:p>
        </w:tc>
      </w:tr>
      <w:tr w:rsidR="002D31C7" w:rsidTr="002D31C7">
        <w:tc>
          <w:tcPr>
            <w:tcW w:w="2802" w:type="dxa"/>
            <w:tcBorders>
              <w:top w:val="single" w:sz="4" w:space="0" w:color="auto"/>
              <w:left w:val="single" w:sz="4" w:space="0" w:color="auto"/>
              <w:bottom w:val="single" w:sz="4" w:space="0" w:color="auto"/>
              <w:right w:val="single" w:sz="4" w:space="0" w:color="auto"/>
            </w:tcBorders>
            <w:hideMark/>
          </w:tcPr>
          <w:p w:rsidR="002D31C7" w:rsidRDefault="002D31C7">
            <w:pPr>
              <w:pStyle w:val="Default"/>
              <w:jc w:val="both"/>
            </w:pPr>
            <w:r>
              <w:t>Региональный</w:t>
            </w:r>
          </w:p>
        </w:tc>
        <w:tc>
          <w:tcPr>
            <w:tcW w:w="6769" w:type="dxa"/>
            <w:tcBorders>
              <w:top w:val="single" w:sz="4" w:space="0" w:color="auto"/>
              <w:left w:val="single" w:sz="4" w:space="0" w:color="auto"/>
              <w:bottom w:val="single" w:sz="4" w:space="0" w:color="auto"/>
              <w:right w:val="single" w:sz="4" w:space="0" w:color="auto"/>
            </w:tcBorders>
            <w:hideMark/>
          </w:tcPr>
          <w:p w:rsidR="002D31C7" w:rsidRDefault="002D31C7" w:rsidP="001379F0">
            <w:pPr>
              <w:pStyle w:val="Default"/>
              <w:numPr>
                <w:ilvl w:val="0"/>
                <w:numId w:val="3"/>
              </w:numPr>
              <w:jc w:val="both"/>
            </w:pPr>
            <w:proofErr w:type="spellStart"/>
            <w:r>
              <w:t>Пилотная</w:t>
            </w:r>
            <w:proofErr w:type="spellEnd"/>
            <w:r>
              <w:t xml:space="preserve"> площадка </w:t>
            </w:r>
            <w:proofErr w:type="spellStart"/>
            <w:r>
              <w:t>УрГПУ</w:t>
            </w:r>
            <w:proofErr w:type="spellEnd"/>
            <w:r>
              <w:t xml:space="preserve"> по апробации профессионального стандарта Педагог-психолог</w:t>
            </w:r>
          </w:p>
        </w:tc>
      </w:tr>
    </w:tbl>
    <w:p w:rsidR="002D31C7" w:rsidRDefault="002D31C7" w:rsidP="002D31C7">
      <w:pPr>
        <w:pStyle w:val="Default"/>
        <w:jc w:val="both"/>
      </w:pPr>
    </w:p>
    <w:p w:rsidR="002D31C7" w:rsidRDefault="002D31C7" w:rsidP="002D31C7">
      <w:pPr>
        <w:pStyle w:val="Default"/>
        <w:jc w:val="both"/>
      </w:pPr>
      <w:r>
        <w:lastRenderedPageBreak/>
        <w:t xml:space="preserve">В рамках реализации </w:t>
      </w:r>
      <w:r>
        <w:rPr>
          <w:b/>
          <w:bCs/>
        </w:rPr>
        <w:t xml:space="preserve">ФЗ РФ №273 «Об образовании в Российской Федерации», </w:t>
      </w:r>
      <w:r>
        <w:t xml:space="preserve">программы развития Речевого центра, с целью совершенствования в образовательной организации условий реализации Федеральных государственных образовательных стандартов общего образования педагогический коллектив определил </w:t>
      </w:r>
      <w:r>
        <w:rPr>
          <w:b/>
          <w:bCs/>
          <w:i/>
          <w:iCs/>
        </w:rPr>
        <w:t>следующие задачи на 2017 – 2018 учебный год:</w:t>
      </w:r>
      <w:r>
        <w:rPr>
          <w:rStyle w:val="a4"/>
        </w:rPr>
        <w:t xml:space="preserve"> </w:t>
      </w:r>
    </w:p>
    <w:p w:rsidR="002D31C7" w:rsidRDefault="002D31C7" w:rsidP="002D31C7">
      <w:pPr>
        <w:pStyle w:val="Default"/>
        <w:jc w:val="both"/>
        <w:rPr>
          <w:b/>
          <w:bCs/>
          <w:i/>
          <w:iCs/>
        </w:rPr>
      </w:pPr>
    </w:p>
    <w:p w:rsidR="002D31C7" w:rsidRDefault="002D31C7" w:rsidP="002D31C7">
      <w:pPr>
        <w:pStyle w:val="Default"/>
        <w:jc w:val="both"/>
        <w:rPr>
          <w:b/>
        </w:rPr>
      </w:pPr>
      <w:r>
        <w:rPr>
          <w:b/>
        </w:rPr>
        <w:t>1.</w:t>
      </w:r>
      <w:r>
        <w:rPr>
          <w:rStyle w:val="a4"/>
        </w:rPr>
        <w:t xml:space="preserve"> </w:t>
      </w:r>
      <w:r>
        <w:rPr>
          <w:rStyle w:val="a4"/>
          <w:u w:val="single"/>
        </w:rPr>
        <w:t>Качество образования – качество жизни</w:t>
      </w:r>
      <w:r>
        <w:rPr>
          <w:u w:val="single"/>
        </w:rPr>
        <w:t>.</w:t>
      </w:r>
      <w:r>
        <w:rPr>
          <w:b/>
        </w:rPr>
        <w:t xml:space="preserve"> Обеспечить доступное и качественное образование для всех обучающихся. </w:t>
      </w:r>
    </w:p>
    <w:p w:rsidR="002D31C7" w:rsidRDefault="002D31C7" w:rsidP="002D31C7">
      <w:pPr>
        <w:pStyle w:val="Default"/>
        <w:jc w:val="both"/>
      </w:pPr>
      <w:r>
        <w:rPr>
          <w:bCs/>
        </w:rPr>
        <w:t>-Внедрение ФГОС НОО обучающихся с ОВЗ и р</w:t>
      </w:r>
      <w:r>
        <w:t>еализация ФГОС НОО, ФГОС ООО, ФК ГОС;</w:t>
      </w:r>
    </w:p>
    <w:p w:rsidR="002D31C7" w:rsidRDefault="002D31C7" w:rsidP="002D31C7">
      <w:pPr>
        <w:spacing w:after="0" w:line="24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w:t>
      </w:r>
      <w:r>
        <w:rPr>
          <w:rFonts w:ascii="Times New Roman" w:hAnsi="Times New Roman" w:cs="Times New Roman"/>
          <w:bCs/>
          <w:color w:val="000000"/>
          <w:sz w:val="24"/>
          <w:szCs w:val="24"/>
          <w:shd w:val="clear" w:color="auto" w:fill="FFFFFF"/>
        </w:rPr>
        <w:t>Реализация мероприятий по поддержке русского языка, соответствующих федеральной целевой программе «Русский язык» на 2016-2020 годы;</w:t>
      </w:r>
    </w:p>
    <w:p w:rsidR="002D31C7" w:rsidRDefault="002D31C7" w:rsidP="002D31C7">
      <w:pPr>
        <w:spacing w:after="0" w:line="240" w:lineRule="auto"/>
        <w:jc w:val="both"/>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 xml:space="preserve">-Организация </w:t>
      </w:r>
      <w:proofErr w:type="spellStart"/>
      <w:r>
        <w:rPr>
          <w:rFonts w:ascii="Times New Roman" w:hAnsi="Times New Roman" w:cs="Times New Roman"/>
          <w:bCs/>
          <w:color w:val="000000"/>
          <w:sz w:val="24"/>
          <w:szCs w:val="24"/>
          <w:shd w:val="clear" w:color="auto" w:fill="FFFFFF"/>
        </w:rPr>
        <w:t>внутришкольного</w:t>
      </w:r>
      <w:proofErr w:type="spellEnd"/>
      <w:r>
        <w:rPr>
          <w:rFonts w:ascii="Times New Roman" w:hAnsi="Times New Roman" w:cs="Times New Roman"/>
          <w:bCs/>
          <w:color w:val="000000"/>
          <w:sz w:val="24"/>
          <w:szCs w:val="24"/>
          <w:shd w:val="clear" w:color="auto" w:fill="FFFFFF"/>
        </w:rPr>
        <w:t xml:space="preserve"> контроля, обеспечивающего качество образования (в части процесса и результата).</w:t>
      </w:r>
    </w:p>
    <w:p w:rsidR="002D31C7" w:rsidRDefault="002D31C7" w:rsidP="002D31C7">
      <w:pPr>
        <w:pStyle w:val="Default"/>
      </w:pPr>
    </w:p>
    <w:p w:rsidR="002D31C7" w:rsidRDefault="002D31C7" w:rsidP="002D31C7">
      <w:pPr>
        <w:pStyle w:val="Default"/>
        <w:jc w:val="both"/>
        <w:rPr>
          <w:b/>
        </w:rPr>
      </w:pPr>
      <w:r>
        <w:rPr>
          <w:b/>
        </w:rPr>
        <w:t>2.</w:t>
      </w:r>
      <w:r>
        <w:rPr>
          <w:lang w:eastAsia="ru-RU"/>
        </w:rPr>
        <w:t xml:space="preserve"> </w:t>
      </w:r>
      <w:r>
        <w:rPr>
          <w:b/>
          <w:u w:val="single"/>
          <w:lang w:eastAsia="ru-RU"/>
        </w:rPr>
        <w:t>Воспитывающее пространство Центра</w:t>
      </w:r>
      <w:r>
        <w:rPr>
          <w:b/>
        </w:rPr>
        <w:t xml:space="preserve">. Совершенствовать воспитательную систему образовательной организации в условиях социализации личности в обществе. </w:t>
      </w:r>
    </w:p>
    <w:p w:rsidR="002D31C7" w:rsidRDefault="002D31C7" w:rsidP="002D31C7">
      <w:pPr>
        <w:pStyle w:val="Default"/>
        <w:jc w:val="both"/>
      </w:pPr>
      <w:r>
        <w:rPr>
          <w:bCs/>
        </w:rPr>
        <w:t xml:space="preserve">Реализация: </w:t>
      </w:r>
    </w:p>
    <w:p w:rsidR="002D31C7" w:rsidRDefault="002D31C7" w:rsidP="002D31C7">
      <w:pPr>
        <w:pStyle w:val="Default"/>
        <w:jc w:val="both"/>
        <w:rPr>
          <w:bCs/>
        </w:rPr>
      </w:pPr>
      <w:r>
        <w:rPr>
          <w:bCs/>
        </w:rPr>
        <w:t>-Концепции духовно-нравственного развития и воспитания личности гражданина России;</w:t>
      </w:r>
    </w:p>
    <w:p w:rsidR="002D31C7" w:rsidRDefault="002D31C7" w:rsidP="002D31C7">
      <w:pPr>
        <w:pStyle w:val="Default"/>
        <w:jc w:val="both"/>
        <w:rPr>
          <w:bCs/>
        </w:rPr>
      </w:pPr>
      <w:r>
        <w:rPr>
          <w:bCs/>
        </w:rPr>
        <w:t>-Стратегии социально-экономического развития Свердловской области на 2016-2030 г.г.;</w:t>
      </w:r>
    </w:p>
    <w:p w:rsidR="002D31C7" w:rsidRDefault="002D31C7" w:rsidP="002D31C7">
      <w:pPr>
        <w:pStyle w:val="Default"/>
        <w:jc w:val="both"/>
        <w:rPr>
          <w:bCs/>
        </w:rPr>
      </w:pPr>
      <w:r>
        <w:rPr>
          <w:bCs/>
        </w:rPr>
        <w:t>-Межведомственной программы развития дополнительного образования на период до 2020 г.;</w:t>
      </w:r>
    </w:p>
    <w:p w:rsidR="002D31C7" w:rsidRDefault="002D31C7" w:rsidP="002D31C7">
      <w:pPr>
        <w:pStyle w:val="Default"/>
        <w:jc w:val="both"/>
        <w:rPr>
          <w:bCs/>
        </w:rPr>
      </w:pPr>
      <w:r>
        <w:rPr>
          <w:bCs/>
        </w:rPr>
        <w:t xml:space="preserve"> -Межведомственного комплексного плана мероприятий по вопросу развития системы профессиональной ориентации детей-инвалидов и лиц с ОВЗ на 2016-2020 г.г.</w:t>
      </w:r>
    </w:p>
    <w:p w:rsidR="002D31C7" w:rsidRDefault="002D31C7" w:rsidP="002D31C7">
      <w:pPr>
        <w:pStyle w:val="Default"/>
      </w:pPr>
    </w:p>
    <w:p w:rsidR="002D31C7" w:rsidRDefault="002D31C7" w:rsidP="002D31C7">
      <w:pPr>
        <w:pStyle w:val="Default"/>
        <w:jc w:val="both"/>
        <w:rPr>
          <w:b/>
        </w:rPr>
      </w:pPr>
      <w:r>
        <w:rPr>
          <w:b/>
        </w:rPr>
        <w:t>3.</w:t>
      </w:r>
      <w:r>
        <w:rPr>
          <w:lang w:eastAsia="ru-RU"/>
        </w:rPr>
        <w:t xml:space="preserve"> </w:t>
      </w:r>
      <w:r>
        <w:rPr>
          <w:b/>
          <w:u w:val="single"/>
          <w:lang w:eastAsia="ru-RU"/>
        </w:rPr>
        <w:t>Речевой центр – территория Здоровья</w:t>
      </w:r>
      <w:r>
        <w:rPr>
          <w:b/>
          <w:u w:val="single"/>
        </w:rPr>
        <w:t xml:space="preserve">. </w:t>
      </w:r>
      <w:r>
        <w:rPr>
          <w:b/>
        </w:rPr>
        <w:t xml:space="preserve">Сохранять и укреплять здоровье </w:t>
      </w:r>
      <w:proofErr w:type="gramStart"/>
      <w:r>
        <w:rPr>
          <w:b/>
        </w:rPr>
        <w:t>обучающихся</w:t>
      </w:r>
      <w:proofErr w:type="gramEnd"/>
      <w:r>
        <w:rPr>
          <w:b/>
        </w:rPr>
        <w:t xml:space="preserve">. </w:t>
      </w:r>
    </w:p>
    <w:p w:rsidR="002D31C7" w:rsidRDefault="002D31C7" w:rsidP="002D31C7">
      <w:pPr>
        <w:pStyle w:val="Default"/>
        <w:jc w:val="both"/>
      </w:pPr>
      <w:r>
        <w:rPr>
          <w:bCs/>
        </w:rPr>
        <w:t xml:space="preserve">Внедрение: </w:t>
      </w:r>
    </w:p>
    <w:p w:rsidR="002D31C7" w:rsidRDefault="002D31C7" w:rsidP="002D31C7">
      <w:pPr>
        <w:pStyle w:val="Default"/>
      </w:pPr>
      <w:r>
        <w:rPr>
          <w:bCs/>
        </w:rPr>
        <w:t xml:space="preserve">-Комплекса ГТО; </w:t>
      </w:r>
    </w:p>
    <w:p w:rsidR="002D31C7" w:rsidRDefault="002D31C7" w:rsidP="002D31C7">
      <w:pPr>
        <w:pStyle w:val="Default"/>
      </w:pPr>
      <w:r>
        <w:rPr>
          <w:bCs/>
        </w:rPr>
        <w:t xml:space="preserve">-Утренней зарядки с учетом возрастных особенностей обучающихся; </w:t>
      </w:r>
    </w:p>
    <w:p w:rsidR="002D31C7" w:rsidRDefault="002D31C7" w:rsidP="002D31C7">
      <w:pPr>
        <w:pStyle w:val="Default"/>
      </w:pPr>
      <w:r>
        <w:rPr>
          <w:bCs/>
        </w:rPr>
        <w:t xml:space="preserve">-Мониторинга здоровья </w:t>
      </w:r>
      <w:proofErr w:type="gramStart"/>
      <w:r>
        <w:rPr>
          <w:bCs/>
        </w:rPr>
        <w:t>обучающихся</w:t>
      </w:r>
      <w:proofErr w:type="gramEnd"/>
      <w:r>
        <w:rPr>
          <w:bCs/>
        </w:rPr>
        <w:t>;</w:t>
      </w:r>
    </w:p>
    <w:p w:rsidR="002D31C7" w:rsidRDefault="002D31C7" w:rsidP="002D31C7">
      <w:pPr>
        <w:pStyle w:val="Default"/>
        <w:rPr>
          <w:bCs/>
        </w:rPr>
      </w:pPr>
      <w:r>
        <w:rPr>
          <w:bCs/>
        </w:rPr>
        <w:t>-Иммунизации детей и взрослых.</w:t>
      </w:r>
    </w:p>
    <w:p w:rsidR="002D31C7" w:rsidRDefault="002D31C7" w:rsidP="002D31C7">
      <w:pPr>
        <w:pStyle w:val="Default"/>
      </w:pPr>
    </w:p>
    <w:p w:rsidR="002D31C7" w:rsidRDefault="002D31C7" w:rsidP="002D31C7">
      <w:pPr>
        <w:pStyle w:val="Default"/>
        <w:rPr>
          <w:b/>
        </w:rPr>
      </w:pPr>
      <w:r>
        <w:rPr>
          <w:b/>
        </w:rPr>
        <w:t>4.</w:t>
      </w:r>
      <w:r>
        <w:t xml:space="preserve"> </w:t>
      </w:r>
      <w:r>
        <w:rPr>
          <w:b/>
          <w:u w:val="single"/>
        </w:rPr>
        <w:t xml:space="preserve">Педагогические кадры </w:t>
      </w:r>
      <w:r>
        <w:rPr>
          <w:b/>
          <w:u w:val="single"/>
          <w:lang w:val="en-US"/>
        </w:rPr>
        <w:t>XXI</w:t>
      </w:r>
      <w:r>
        <w:rPr>
          <w:b/>
          <w:u w:val="single"/>
        </w:rPr>
        <w:t xml:space="preserve"> века</w:t>
      </w:r>
      <w:r>
        <w:rPr>
          <w:b/>
        </w:rPr>
        <w:t xml:space="preserve">. Непрерывно развивать кадровый потенциал. </w:t>
      </w:r>
    </w:p>
    <w:p w:rsidR="002D31C7" w:rsidRDefault="002D31C7" w:rsidP="002D31C7">
      <w:pPr>
        <w:pStyle w:val="Default"/>
      </w:pPr>
      <w:r>
        <w:t>Средствами:</w:t>
      </w:r>
    </w:p>
    <w:p w:rsidR="002D31C7" w:rsidRDefault="002D31C7" w:rsidP="002D31C7">
      <w:pPr>
        <w:pStyle w:val="Default"/>
        <w:jc w:val="both"/>
        <w:rPr>
          <w:bCs/>
        </w:rPr>
      </w:pPr>
      <w:r>
        <w:rPr>
          <w:bCs/>
        </w:rPr>
        <w:t>-Аттестации педагогических работников с учетом нового порядка, плановой курсовой подготовки.</w:t>
      </w:r>
    </w:p>
    <w:p w:rsidR="002D31C7" w:rsidRDefault="002D31C7" w:rsidP="002D31C7">
      <w:pPr>
        <w:pStyle w:val="Default"/>
        <w:jc w:val="both"/>
      </w:pPr>
      <w:r>
        <w:rPr>
          <w:bCs/>
        </w:rPr>
        <w:t>-Функционирования внутрисистемного практико-ориентированного повышения профессиональной компетентности педагогических и руководящих работников.</w:t>
      </w:r>
    </w:p>
    <w:p w:rsidR="002D31C7" w:rsidRDefault="002D31C7" w:rsidP="002D31C7">
      <w:pPr>
        <w:pStyle w:val="Default"/>
        <w:jc w:val="both"/>
      </w:pPr>
      <w:r>
        <w:t>-Участия педагогических работников в профессиональных конкурсах.</w:t>
      </w:r>
    </w:p>
    <w:p w:rsidR="002D31C7" w:rsidRDefault="002D31C7" w:rsidP="002D31C7">
      <w:pPr>
        <w:pStyle w:val="Default"/>
        <w:jc w:val="both"/>
      </w:pPr>
    </w:p>
    <w:p w:rsidR="002D31C7" w:rsidRDefault="002D31C7" w:rsidP="002D31C7">
      <w:pPr>
        <w:pStyle w:val="Default"/>
        <w:jc w:val="both"/>
        <w:rPr>
          <w:b/>
        </w:rPr>
      </w:pPr>
      <w:r>
        <w:rPr>
          <w:b/>
        </w:rPr>
        <w:t xml:space="preserve">5. </w:t>
      </w:r>
      <w:r>
        <w:rPr>
          <w:b/>
          <w:u w:val="single"/>
        </w:rPr>
        <w:t>Доступность образовательной среды.</w:t>
      </w:r>
      <w:r>
        <w:t xml:space="preserve"> </w:t>
      </w:r>
      <w:r>
        <w:rPr>
          <w:b/>
        </w:rPr>
        <w:t>Продолжить развитие ресурсного обеспечения образовательного процесса и современной школьной инфраструктуры.</w:t>
      </w:r>
    </w:p>
    <w:p w:rsidR="002D31C7" w:rsidRDefault="002D31C7" w:rsidP="002D31C7">
      <w:pPr>
        <w:pStyle w:val="Default"/>
        <w:jc w:val="both"/>
      </w:pPr>
      <w:r>
        <w:rPr>
          <w:b/>
        </w:rPr>
        <w:t>-</w:t>
      </w:r>
      <w:r>
        <w:t>Реализация Концепции развития школьных ИБЦ, утвержденной приказом МИНОБРНАУКИ РОССИИ №715 от 15.06.2016 г.;</w:t>
      </w:r>
    </w:p>
    <w:p w:rsidR="002D31C7" w:rsidRDefault="002D31C7" w:rsidP="002D31C7">
      <w:pPr>
        <w:pStyle w:val="Default"/>
        <w:jc w:val="both"/>
        <w:rPr>
          <w:bCs/>
        </w:rPr>
      </w:pPr>
      <w:r>
        <w:t>-</w:t>
      </w:r>
      <w:r>
        <w:rPr>
          <w:bCs/>
        </w:rPr>
        <w:t xml:space="preserve">Развитие материально-технического обеспечения образовательного процесса на основе особых образовательных потребностей обучающихся с ТНР, РАС; </w:t>
      </w:r>
    </w:p>
    <w:p w:rsidR="002D31C7" w:rsidRDefault="002D31C7" w:rsidP="002D31C7">
      <w:pPr>
        <w:pStyle w:val="Default"/>
        <w:jc w:val="both"/>
      </w:pPr>
      <w:r>
        <w:t xml:space="preserve">-Обеспечение доступности объектов образования и образовательных услуг для инвалидов и других </w:t>
      </w:r>
      <w:proofErr w:type="spellStart"/>
      <w:r>
        <w:t>маломобильных</w:t>
      </w:r>
      <w:proofErr w:type="spellEnd"/>
      <w:r>
        <w:t xml:space="preserve"> групп населения.</w:t>
      </w:r>
    </w:p>
    <w:p w:rsidR="002D31C7" w:rsidRDefault="002D31C7" w:rsidP="002D31C7">
      <w:pPr>
        <w:pStyle w:val="Default"/>
      </w:pPr>
    </w:p>
    <w:p w:rsidR="002D31C7" w:rsidRDefault="002D31C7" w:rsidP="002D31C7">
      <w:pPr>
        <w:pStyle w:val="Default"/>
        <w:rPr>
          <w:b/>
        </w:rPr>
      </w:pPr>
      <w:r>
        <w:rPr>
          <w:b/>
        </w:rPr>
        <w:lastRenderedPageBreak/>
        <w:t xml:space="preserve">6. </w:t>
      </w:r>
      <w:r>
        <w:rPr>
          <w:b/>
          <w:u w:val="single"/>
        </w:rPr>
        <w:t>Эффективная и самостоятельная образовательная организация</w:t>
      </w:r>
      <w:r>
        <w:rPr>
          <w:b/>
        </w:rPr>
        <w:t>.</w:t>
      </w:r>
      <w:r>
        <w:t xml:space="preserve"> </w:t>
      </w:r>
      <w:r>
        <w:rPr>
          <w:b/>
        </w:rPr>
        <w:t>Совершенствовать систему управления образовательной организацией.</w:t>
      </w:r>
    </w:p>
    <w:p w:rsidR="002D31C7" w:rsidRDefault="002D31C7" w:rsidP="002D31C7">
      <w:pPr>
        <w:pStyle w:val="Default"/>
        <w:rPr>
          <w:b/>
        </w:rPr>
      </w:pPr>
      <w:r>
        <w:rPr>
          <w:b/>
        </w:rPr>
        <w:t xml:space="preserve">- </w:t>
      </w:r>
      <w:r>
        <w:t xml:space="preserve">Совершенствовать систему </w:t>
      </w:r>
      <w:proofErr w:type="spellStart"/>
      <w:r>
        <w:t>соуправления</w:t>
      </w:r>
      <w:proofErr w:type="spellEnd"/>
      <w:r>
        <w:t xml:space="preserve">  ОО</w:t>
      </w:r>
      <w:r>
        <w:rPr>
          <w:b/>
        </w:rPr>
        <w:t>,</w:t>
      </w:r>
    </w:p>
    <w:p w:rsidR="002D31C7" w:rsidRDefault="002D31C7" w:rsidP="002D31C7">
      <w:pPr>
        <w:pStyle w:val="Default"/>
        <w:rPr>
          <w:b/>
        </w:rPr>
      </w:pPr>
      <w:r>
        <w:rPr>
          <w:b/>
        </w:rPr>
        <w:t>-инновационную деятельность</w:t>
      </w:r>
    </w:p>
    <w:p w:rsidR="002D31C7" w:rsidRDefault="002D31C7" w:rsidP="002D31C7">
      <w:pPr>
        <w:pStyle w:val="Default"/>
        <w:rPr>
          <w:b/>
        </w:rPr>
      </w:pPr>
      <w:r>
        <w:rPr>
          <w:b/>
          <w:bCs/>
        </w:rPr>
        <w:t xml:space="preserve">Приоритетные направления в работе коллектива: </w:t>
      </w:r>
    </w:p>
    <w:p w:rsidR="002D31C7" w:rsidRDefault="002D31C7" w:rsidP="002D31C7">
      <w:pPr>
        <w:pStyle w:val="Default"/>
      </w:pPr>
      <w:r>
        <w:t xml:space="preserve">Освоение ФГОС на всех уровнях общего образования, </w:t>
      </w:r>
    </w:p>
    <w:p w:rsidR="002D31C7" w:rsidRDefault="002D31C7" w:rsidP="002D31C7">
      <w:pPr>
        <w:pStyle w:val="Default"/>
      </w:pPr>
      <w:r>
        <w:t xml:space="preserve">Достижение устойчивых положительных результатов освоения ООП всеми категориями обучающихся, </w:t>
      </w:r>
    </w:p>
    <w:p w:rsidR="002D31C7" w:rsidRDefault="002D31C7" w:rsidP="002D31C7">
      <w:pPr>
        <w:pStyle w:val="Default"/>
      </w:pPr>
      <w:r>
        <w:t xml:space="preserve">Сопровождение одаренных детей в урочной и внеурочной деятельности, </w:t>
      </w:r>
    </w:p>
    <w:p w:rsidR="002D31C7" w:rsidRDefault="002D31C7" w:rsidP="002D31C7">
      <w:pPr>
        <w:pStyle w:val="Default"/>
      </w:pPr>
      <w:r>
        <w:t xml:space="preserve">Повышение квалификации педагогических работников, научно-методическое сопровождение коллектива в условиях ФГОС общего образования, </w:t>
      </w:r>
    </w:p>
    <w:p w:rsidR="002D31C7" w:rsidRDefault="002D31C7" w:rsidP="002D31C7">
      <w:pPr>
        <w:pStyle w:val="Default"/>
      </w:pPr>
      <w:r>
        <w:t>Совершенствование технологий внеурочной деятельности, дополнительного образования и воспитательной работы,</w:t>
      </w:r>
    </w:p>
    <w:p w:rsidR="002D31C7" w:rsidRDefault="002D31C7" w:rsidP="002D31C7">
      <w:pPr>
        <w:pStyle w:val="Default"/>
      </w:pPr>
      <w:r>
        <w:t xml:space="preserve">Психолого-педагогическое и медико-социальное сопровождение </w:t>
      </w:r>
      <w:proofErr w:type="gramStart"/>
      <w:r>
        <w:t>обучающихся</w:t>
      </w:r>
      <w:proofErr w:type="gramEnd"/>
      <w:r>
        <w:t xml:space="preserve">, </w:t>
      </w:r>
    </w:p>
    <w:p w:rsidR="002D31C7" w:rsidRDefault="002D31C7" w:rsidP="002D31C7">
      <w:pPr>
        <w:pStyle w:val="Default"/>
      </w:pPr>
      <w:r>
        <w:t xml:space="preserve">Обеспечение безопасных современных условий УВП, </w:t>
      </w:r>
    </w:p>
    <w:p w:rsidR="002D31C7" w:rsidRDefault="002D31C7" w:rsidP="002D31C7">
      <w:pPr>
        <w:pStyle w:val="Default"/>
      </w:pPr>
      <w:r>
        <w:t xml:space="preserve">Сотрудничество с родителями, общественными организация и социальными партнерами с целью обеспечения доступного и качественного образования. </w:t>
      </w:r>
    </w:p>
    <w:p w:rsidR="002461B6" w:rsidRDefault="002461B6"/>
    <w:sectPr w:rsidR="002461B6" w:rsidSect="002461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4DA9"/>
    <w:multiLevelType w:val="hybridMultilevel"/>
    <w:tmpl w:val="0422FF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080698B"/>
    <w:multiLevelType w:val="hybridMultilevel"/>
    <w:tmpl w:val="6B2CFD7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5DC582D"/>
    <w:multiLevelType w:val="hybridMultilevel"/>
    <w:tmpl w:val="1D0490F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31C7"/>
    <w:rsid w:val="002461B6"/>
    <w:rsid w:val="002D31C7"/>
    <w:rsid w:val="00C67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1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D31C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2D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qFormat/>
    <w:rsid w:val="002D31C7"/>
    <w:rPr>
      <w:b/>
      <w:bCs/>
    </w:rPr>
  </w:style>
</w:styles>
</file>

<file path=word/webSettings.xml><?xml version="1.0" encoding="utf-8"?>
<w:webSettings xmlns:r="http://schemas.openxmlformats.org/officeDocument/2006/relationships" xmlns:w="http://schemas.openxmlformats.org/wordprocessingml/2006/main">
  <w:divs>
    <w:div w:id="145092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5456</Characters>
  <Application>Microsoft Office Word</Application>
  <DocSecurity>0</DocSecurity>
  <Lines>45</Lines>
  <Paragraphs>12</Paragraphs>
  <ScaleCrop>false</ScaleCrop>
  <Company>SPecialiST RePack</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реч</dc:creator>
  <cp:keywords/>
  <dc:description/>
  <cp:lastModifiedBy>реч</cp:lastModifiedBy>
  <cp:revision>2</cp:revision>
  <dcterms:created xsi:type="dcterms:W3CDTF">2018-01-26T10:13:00Z</dcterms:created>
  <dcterms:modified xsi:type="dcterms:W3CDTF">2018-01-26T10:13:00Z</dcterms:modified>
</cp:coreProperties>
</file>