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5600" w:rsidRDefault="008F4741" w:rsidP="008F4741">
      <w:pPr>
        <w:jc w:val="center"/>
        <w:rPr>
          <w:b/>
          <w:bCs/>
          <w:sz w:val="36"/>
          <w:szCs w:val="36"/>
        </w:rPr>
      </w:pPr>
      <w:r w:rsidRPr="008F4741">
        <w:rPr>
          <w:b/>
          <w:bCs/>
          <w:sz w:val="36"/>
          <w:szCs w:val="36"/>
        </w:rPr>
        <w:t>Интернет – ресурсы для развития внимания, памяти, мышления</w:t>
      </w:r>
      <w:r w:rsidR="00897769">
        <w:rPr>
          <w:b/>
          <w:bCs/>
          <w:sz w:val="36"/>
          <w:szCs w:val="36"/>
        </w:rPr>
        <w:t xml:space="preserve"> у младших школьников</w:t>
      </w:r>
      <w:bookmarkStart w:id="0" w:name="_GoBack"/>
      <w:bookmarkEnd w:id="0"/>
    </w:p>
    <w:p w:rsidR="008F4741" w:rsidRPr="008F4741" w:rsidRDefault="008F4741" w:rsidP="008F4741">
      <w:pPr>
        <w:rPr>
          <w:b/>
          <w:bCs/>
          <w:color w:val="ED7D31" w:themeColor="accent2"/>
          <w:sz w:val="24"/>
          <w:szCs w:val="24"/>
        </w:rPr>
      </w:pPr>
      <w:r w:rsidRPr="008F4741">
        <w:rPr>
          <w:b/>
          <w:bCs/>
          <w:color w:val="ED7D31" w:themeColor="accent2"/>
          <w:sz w:val="24"/>
          <w:szCs w:val="24"/>
        </w:rPr>
        <w:t>(необходима регистрация по электронной почте, доступ к ресурсам бесплатный)</w:t>
      </w:r>
    </w:p>
    <w:p w:rsidR="008F4741" w:rsidRDefault="008F4741" w:rsidP="008F4741">
      <w:pPr>
        <w:pStyle w:val="a3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Развивающие игры для детей от 2 до 11 лет. </w:t>
      </w:r>
    </w:p>
    <w:p w:rsidR="008F4741" w:rsidRDefault="008F4741" w:rsidP="008F4741">
      <w:pPr>
        <w:pStyle w:val="a3"/>
        <w:rPr>
          <w:b/>
          <w:bCs/>
          <w:sz w:val="28"/>
          <w:szCs w:val="28"/>
        </w:rPr>
      </w:pPr>
      <w:r w:rsidRPr="008F4741">
        <w:rPr>
          <w:b/>
          <w:bCs/>
          <w:sz w:val="28"/>
          <w:szCs w:val="28"/>
        </w:rPr>
        <w:t>На данном ресурсе представлены задания в игровой форме для развития внимания и памяти, логики и мышления, а также задания по учебным предметам (математика, чтение, окружающий мир, английский язык.)</w:t>
      </w:r>
      <w:r>
        <w:rPr>
          <w:b/>
          <w:bCs/>
          <w:sz w:val="28"/>
          <w:szCs w:val="28"/>
        </w:rPr>
        <w:t xml:space="preserve"> </w:t>
      </w:r>
    </w:p>
    <w:p w:rsidR="008F4741" w:rsidRPr="008F4741" w:rsidRDefault="008F4741" w:rsidP="008F4741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 подбираются исходя из возраста ребенка или класса, в котором ребенок обучается.</w:t>
      </w:r>
    </w:p>
    <w:p w:rsidR="008F4741" w:rsidRDefault="00897769" w:rsidP="008F4741">
      <w:pPr>
        <w:pStyle w:val="a3"/>
        <w:rPr>
          <w:b/>
          <w:bCs/>
          <w:sz w:val="36"/>
          <w:szCs w:val="36"/>
          <w:lang w:val="en-US"/>
        </w:rPr>
      </w:pPr>
      <w:hyperlink r:id="rId5" w:history="1">
        <w:r w:rsidR="008F4741" w:rsidRPr="00493EFC">
          <w:rPr>
            <w:rStyle w:val="a4"/>
            <w:b/>
            <w:bCs/>
            <w:sz w:val="36"/>
            <w:szCs w:val="36"/>
            <w:lang w:val="en-US"/>
          </w:rPr>
          <w:t>https</w:t>
        </w:r>
        <w:r w:rsidR="008F4741" w:rsidRPr="008F4741">
          <w:rPr>
            <w:rStyle w:val="a4"/>
            <w:b/>
            <w:bCs/>
            <w:sz w:val="36"/>
            <w:szCs w:val="36"/>
          </w:rPr>
          <w:t>://</w:t>
        </w:r>
        <w:proofErr w:type="spellStart"/>
        <w:r w:rsidR="008F4741" w:rsidRPr="00493EFC">
          <w:rPr>
            <w:rStyle w:val="a4"/>
            <w:b/>
            <w:bCs/>
            <w:sz w:val="36"/>
            <w:szCs w:val="36"/>
            <w:lang w:val="en-US"/>
          </w:rPr>
          <w:t>iqsha</w:t>
        </w:r>
        <w:proofErr w:type="spellEnd"/>
        <w:r w:rsidR="008F4741" w:rsidRPr="008F4741">
          <w:rPr>
            <w:rStyle w:val="a4"/>
            <w:b/>
            <w:bCs/>
            <w:sz w:val="36"/>
            <w:szCs w:val="36"/>
          </w:rPr>
          <w:t>.</w:t>
        </w:r>
        <w:proofErr w:type="spellStart"/>
        <w:r w:rsidR="008F4741" w:rsidRPr="00493EFC">
          <w:rPr>
            <w:rStyle w:val="a4"/>
            <w:b/>
            <w:bCs/>
            <w:sz w:val="36"/>
            <w:szCs w:val="36"/>
            <w:lang w:val="en-US"/>
          </w:rPr>
          <w:t>ru</w:t>
        </w:r>
        <w:proofErr w:type="spellEnd"/>
      </w:hyperlink>
    </w:p>
    <w:p w:rsidR="008F4741" w:rsidRDefault="002C270E" w:rsidP="008F4741">
      <w:pPr>
        <w:pStyle w:val="a3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Задания на развитие логики.</w:t>
      </w:r>
    </w:p>
    <w:p w:rsidR="00135580" w:rsidRPr="00897769" w:rsidRDefault="00897769" w:rsidP="00897769">
      <w:pPr>
        <w:pStyle w:val="a3"/>
        <w:rPr>
          <w:b/>
          <w:bCs/>
          <w:color w:val="0563C1" w:themeColor="hyperlink"/>
          <w:sz w:val="36"/>
          <w:szCs w:val="36"/>
          <w:u w:val="single"/>
        </w:rPr>
      </w:pPr>
      <w:hyperlink r:id="rId6" w:history="1">
        <w:r w:rsidR="002C270E" w:rsidRPr="009871D2">
          <w:rPr>
            <w:rStyle w:val="a4"/>
            <w:b/>
            <w:bCs/>
            <w:sz w:val="36"/>
            <w:szCs w:val="36"/>
          </w:rPr>
          <w:t>https://logiclike.com</w:t>
        </w:r>
      </w:hyperlink>
    </w:p>
    <w:p w:rsidR="00897769" w:rsidRDefault="00897769" w:rsidP="00135580">
      <w:pPr>
        <w:pStyle w:val="a3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Тренировка внимания</w:t>
      </w:r>
    </w:p>
    <w:p w:rsidR="00135580" w:rsidRPr="00135580" w:rsidRDefault="00897769" w:rsidP="00897769">
      <w:pPr>
        <w:pStyle w:val="a3"/>
        <w:rPr>
          <w:b/>
          <w:bCs/>
          <w:sz w:val="36"/>
          <w:szCs w:val="36"/>
        </w:rPr>
      </w:pPr>
      <w:hyperlink r:id="rId7" w:history="1">
        <w:r w:rsidRPr="00135580">
          <w:rPr>
            <w:rStyle w:val="a4"/>
            <w:b/>
            <w:bCs/>
            <w:sz w:val="36"/>
            <w:szCs w:val="36"/>
          </w:rPr>
          <w:t>https://brain</w:t>
        </w:r>
        <w:r w:rsidRPr="00135580">
          <w:rPr>
            <w:rStyle w:val="a4"/>
            <w:b/>
            <w:bCs/>
            <w:sz w:val="36"/>
            <w:szCs w:val="36"/>
          </w:rPr>
          <w:t>a</w:t>
        </w:r>
        <w:r w:rsidRPr="00135580">
          <w:rPr>
            <w:rStyle w:val="a4"/>
            <w:b/>
            <w:bCs/>
            <w:sz w:val="36"/>
            <w:szCs w:val="36"/>
          </w:rPr>
          <w:t>p</w:t>
        </w:r>
        <w:r w:rsidRPr="00135580">
          <w:rPr>
            <w:rStyle w:val="a4"/>
            <w:b/>
            <w:bCs/>
            <w:sz w:val="36"/>
            <w:szCs w:val="36"/>
          </w:rPr>
          <w:t>ps.ru</w:t>
        </w:r>
      </w:hyperlink>
    </w:p>
    <w:p w:rsidR="002C270E" w:rsidRPr="008F4741" w:rsidRDefault="002C270E" w:rsidP="002C270E">
      <w:pPr>
        <w:pStyle w:val="a3"/>
        <w:rPr>
          <w:b/>
          <w:bCs/>
          <w:sz w:val="36"/>
          <w:szCs w:val="36"/>
        </w:rPr>
      </w:pPr>
    </w:p>
    <w:p w:rsidR="008F4741" w:rsidRPr="008F4741" w:rsidRDefault="008F4741" w:rsidP="008F4741">
      <w:pPr>
        <w:pStyle w:val="a3"/>
        <w:rPr>
          <w:b/>
          <w:bCs/>
          <w:sz w:val="36"/>
          <w:szCs w:val="36"/>
        </w:rPr>
      </w:pPr>
    </w:p>
    <w:sectPr w:rsidR="008F4741" w:rsidRPr="008F4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1350E9"/>
    <w:multiLevelType w:val="hybridMultilevel"/>
    <w:tmpl w:val="C480F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41"/>
    <w:rsid w:val="00135580"/>
    <w:rsid w:val="002207F6"/>
    <w:rsid w:val="002C270E"/>
    <w:rsid w:val="00585600"/>
    <w:rsid w:val="00897769"/>
    <w:rsid w:val="008F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2D4A4"/>
  <w15:chartTrackingRefBased/>
  <w15:docId w15:val="{8E63E16C-1233-448D-B042-B715314A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74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474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F4741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355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inapp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clike.com" TargetMode="External"/><Relationship Id="rId5" Type="http://schemas.openxmlformats.org/officeDocument/2006/relationships/hyperlink" Target="https://iqsh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2020-04-07T07:05:00Z</dcterms:created>
  <dcterms:modified xsi:type="dcterms:W3CDTF">2020-04-07T07:05:00Z</dcterms:modified>
</cp:coreProperties>
</file>