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2BAE6" w14:textId="4EC8F65A" w:rsidR="001163F9" w:rsidRDefault="001163F9"/>
    <w:p w14:paraId="0E9FAAA6" w14:textId="2FCE817C" w:rsidR="001163F9" w:rsidRPr="001163F9" w:rsidRDefault="001163F9" w:rsidP="001163F9">
      <w:pPr>
        <w:jc w:val="center"/>
        <w:rPr>
          <w:b/>
          <w:bCs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Р</w:t>
      </w:r>
      <w:r w:rsidRPr="001163F9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еестр сведений об элементах доступности и специальных приспособлениях, обеспечивающих условия индивидуальной мобильности инвалидов на </w:t>
      </w:r>
      <w:bookmarkStart w:id="0" w:name="_GoBack"/>
      <w:bookmarkEnd w:id="0"/>
      <w:r w:rsidRPr="001163F9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объектах социальной и транспортной инфраструктуры</w:t>
      </w:r>
    </w:p>
    <w:tbl>
      <w:tblPr>
        <w:tblpPr w:leftFromText="180" w:rightFromText="180" w:vertAnchor="text" w:tblpX="230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F1D28" w:rsidRPr="001163F9" w14:paraId="182085AD" w14:textId="77777777" w:rsidTr="001163F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5B5A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Комплект предупреждающих знаков </w:t>
            </w:r>
          </w:p>
          <w:p w14:paraId="6CF54337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Предупреждающие знаки предназначены для информации инвалидов о возможных опасностях и сложностях, ожидающих их на пути следования при передвижении в креслах-колясках самостоятельно без сопровождающего лица, при отсутствии обозначенного другими знаковыми средствами этого пути следования. Материал – самоклеящаяся виниловая пленка</w:t>
            </w:r>
          </w:p>
        </w:tc>
      </w:tr>
      <w:tr w:rsidR="009F1D28" w:rsidRPr="001163F9" w14:paraId="4265038C" w14:textId="77777777" w:rsidTr="001163F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F885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Тактильные знаки информационного обеспечения мест и зон, доступных инвалидам (в соответствии с СП-35-101-2001) </w:t>
            </w:r>
          </w:p>
          <w:p w14:paraId="63AEC268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Тактильные таблички имеют плоско-выпуклые надписи, считывающиеся при соприкосновении. Вся текстовая информация на тактильных табличках дублируется плоско-выпуклым шрифтом.</w:t>
            </w:r>
          </w:p>
        </w:tc>
      </w:tr>
      <w:tr w:rsidR="009F1D28" w:rsidRPr="001163F9" w14:paraId="6B567BE1" w14:textId="77777777" w:rsidTr="001163F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DDB0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sz w:val="24"/>
                <w:szCs w:val="24"/>
              </w:rPr>
              <w:t>Вывеска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</w:tr>
      <w:tr w:rsidR="009F1D28" w:rsidRPr="001163F9" w14:paraId="73A72EA5" w14:textId="77777777" w:rsidTr="001163F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69DC" w14:textId="77777777" w:rsidR="009F1D28" w:rsidRPr="001163F9" w:rsidRDefault="009F1D28" w:rsidP="001163F9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 специализированных напольных указателей </w:t>
            </w:r>
          </w:p>
          <w:p w14:paraId="4F791854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sz w:val="24"/>
                <w:szCs w:val="24"/>
              </w:rPr>
              <w:t>Комплект специализированных напольных указателей выполнен из материала повышенной износостойкости класса и предназначен для использования на улице и в помещениях с высокой проходимостью. Все покрытия крепятся при помощи специального клеевого слоя</w:t>
            </w:r>
          </w:p>
        </w:tc>
      </w:tr>
      <w:tr w:rsidR="009F1D28" w:rsidRPr="001163F9" w14:paraId="700623AF" w14:textId="77777777" w:rsidTr="001163F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71DD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Светодиодные табло «бегущая строка»</w:t>
            </w:r>
          </w:p>
          <w:p w14:paraId="1EDE2A4A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Светодиодные табло «бегущая строка» предназначена для создания </w:t>
            </w:r>
            <w:proofErr w:type="spellStart"/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в образовательной организации. </w:t>
            </w:r>
          </w:p>
          <w:p w14:paraId="4C092E3A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Светодиодные табло способно воспроизводить не только текст. На дисплей можно выводить разнообразную информацию в </w:t>
            </w:r>
            <w:proofErr w:type="spellStart"/>
            <w:proofErr w:type="gramStart"/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виде:световых</w:t>
            </w:r>
            <w:proofErr w:type="spellEnd"/>
            <w:proofErr w:type="gramEnd"/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эффектов, анимации, видео.</w:t>
            </w:r>
          </w:p>
          <w:p w14:paraId="173F3CA4" w14:textId="77777777" w:rsidR="009F1D28" w:rsidRPr="001163F9" w:rsidRDefault="009F1D28" w:rsidP="001163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Светодиодные табло может показывать время, дату, температуру воздуха (при комплектации температурным датчиком).</w:t>
            </w:r>
          </w:p>
        </w:tc>
      </w:tr>
    </w:tbl>
    <w:p w14:paraId="3693F50C" w14:textId="77777777" w:rsidR="009F1D28" w:rsidRPr="001163F9" w:rsidRDefault="009F1D28" w:rsidP="009F1D28">
      <w:pPr>
        <w:framePr w:hSpace="180" w:wrap="around" w:vAnchor="text" w:hAnchor="text" w:x="122" w:y="1"/>
        <w:suppressOverlap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63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Мобильный (переносной) пандус </w:t>
      </w:r>
      <w:proofErr w:type="spellStart"/>
      <w:r w:rsidRPr="001163F9">
        <w:rPr>
          <w:rFonts w:ascii="Times New Roman" w:hAnsi="Times New Roman" w:cs="Times New Roman"/>
          <w:b/>
          <w:color w:val="000000"/>
          <w:sz w:val="24"/>
          <w:szCs w:val="24"/>
        </w:rPr>
        <w:t>трехсекционный</w:t>
      </w:r>
      <w:proofErr w:type="spellEnd"/>
    </w:p>
    <w:p w14:paraId="652CAC97" w14:textId="77777777" w:rsidR="009F1D28" w:rsidRPr="001163F9" w:rsidRDefault="009F1D28" w:rsidP="009F1D28">
      <w:pPr>
        <w:framePr w:hSpace="180" w:wrap="around" w:vAnchor="text" w:hAnchor="text" w:x="122" w:y="1"/>
        <w:suppressOverlap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63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2DC6D9" wp14:editId="35324E3F">
            <wp:extent cx="1362075" cy="1209675"/>
            <wp:effectExtent l="19050" t="0" r="9525" b="0"/>
            <wp:docPr id="1" name="Picture 2" descr="C:\Users\User-PC\Desktop\КАТАЛОГИ ВЕРСИЯ 27.01.16\карт\580_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PC\Desktop\КАТАЛОГИ ВЕРСИЯ 27.01.16\карт\580_pic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E617E2" w14:textId="77777777" w:rsidR="00D6231F" w:rsidRPr="001163F9" w:rsidRDefault="009F1D28" w:rsidP="009F1D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63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Мобильный двухсекционный пандус помогает людям, вынужденным использовать для передвижения инвалидные коляски, преодолевать подъемы и лестницы. Пандус изготовлен из алюминия, рабочая поверхность – черная нескользящая. Конструкция пандуса состоит из 2-х секционной складной пары. Пандус легко монтируется, без усилий устанавливается в любом месте и под любым углом. </w:t>
      </w:r>
    </w:p>
    <w:p w14:paraId="7F2F430B" w14:textId="77777777" w:rsidR="009F1D28" w:rsidRPr="001163F9" w:rsidRDefault="009F1D28" w:rsidP="009F1D28">
      <w:pPr>
        <w:rPr>
          <w:rFonts w:ascii="Times New Roman" w:hAnsi="Times New Roman" w:cs="Times New Roman"/>
          <w:sz w:val="24"/>
          <w:szCs w:val="24"/>
        </w:rPr>
      </w:pPr>
      <w:r w:rsidRPr="001163F9">
        <w:rPr>
          <w:rFonts w:ascii="Times New Roman" w:hAnsi="Times New Roman" w:cs="Times New Roman"/>
          <w:b/>
          <w:bCs/>
          <w:sz w:val="24"/>
          <w:szCs w:val="24"/>
        </w:rPr>
        <w:t xml:space="preserve">Гусеничный </w:t>
      </w:r>
      <w:proofErr w:type="spellStart"/>
      <w:r w:rsidRPr="001163F9">
        <w:rPr>
          <w:rFonts w:ascii="Times New Roman" w:hAnsi="Times New Roman" w:cs="Times New Roman"/>
          <w:b/>
          <w:bCs/>
          <w:sz w:val="24"/>
          <w:szCs w:val="24"/>
        </w:rPr>
        <w:t>ступенькоход</w:t>
      </w:r>
      <w:proofErr w:type="spellEnd"/>
      <w:r w:rsidRPr="001163F9">
        <w:rPr>
          <w:rFonts w:ascii="Times New Roman" w:hAnsi="Times New Roman" w:cs="Times New Roman"/>
          <w:b/>
          <w:bCs/>
          <w:sz w:val="24"/>
          <w:szCs w:val="24"/>
        </w:rPr>
        <w:t xml:space="preserve"> позволяет инвалидам-колясочникам перемещаться по лестничным проемам. БАРС УГП-130 разработан и произведен в России. Отличается надежностью конструкции и стабильностью работы. Может эксплуатироваться как в помещениях, так и на улице.</w:t>
      </w:r>
      <w:r w:rsidRPr="001163F9">
        <w:rPr>
          <w:rFonts w:ascii="Times New Roman" w:hAnsi="Times New Roman" w:cs="Times New Roman"/>
          <w:sz w:val="24"/>
          <w:szCs w:val="24"/>
        </w:rPr>
        <w:t xml:space="preserve"> Применяется в зданиях, не обеспеченных конструкциями для комфортного спуска-подъема инвалидов (отсутствие лифта, и т.д.). </w:t>
      </w:r>
      <w:r w:rsidR="00355114" w:rsidRPr="00116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BE645" w14:textId="77777777" w:rsidR="009F1D28" w:rsidRPr="001163F9" w:rsidRDefault="009F1D28" w:rsidP="009F1D28">
      <w:pPr>
        <w:rPr>
          <w:rFonts w:ascii="Times New Roman" w:hAnsi="Times New Roman" w:cs="Times New Roman"/>
          <w:sz w:val="24"/>
          <w:szCs w:val="24"/>
        </w:rPr>
      </w:pPr>
    </w:p>
    <w:sectPr w:rsidR="009F1D28" w:rsidRPr="001163F9" w:rsidSect="009F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28"/>
    <w:rsid w:val="001163F9"/>
    <w:rsid w:val="00355114"/>
    <w:rsid w:val="009F1D28"/>
    <w:rsid w:val="00D6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6BA0"/>
  <w15:docId w15:val="{AF0A9FC0-27C6-4247-9E88-4BE05C4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</dc:creator>
  <cp:keywords/>
  <dc:description/>
  <cp:lastModifiedBy>Речевой Центр</cp:lastModifiedBy>
  <cp:revision>2</cp:revision>
  <dcterms:created xsi:type="dcterms:W3CDTF">2019-12-25T04:58:00Z</dcterms:created>
  <dcterms:modified xsi:type="dcterms:W3CDTF">2019-12-25T04:58:00Z</dcterms:modified>
</cp:coreProperties>
</file>