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25" w:rsidRPr="00801F86" w:rsidRDefault="00E05425" w:rsidP="00F942D0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05425" w:rsidRPr="004924D7" w:rsidRDefault="00E05425" w:rsidP="004924D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24D7">
        <w:rPr>
          <w:rFonts w:ascii="Times New Roman" w:hAnsi="Times New Roman"/>
          <w:sz w:val="28"/>
          <w:szCs w:val="28"/>
        </w:rPr>
        <w:t>Урок</w:t>
      </w:r>
      <w:r w:rsidRPr="004924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24D7">
        <w:rPr>
          <w:rFonts w:ascii="Times New Roman" w:hAnsi="Times New Roman"/>
          <w:bCs/>
          <w:sz w:val="28"/>
          <w:szCs w:val="28"/>
        </w:rPr>
        <w:t>«Противодействие коррупции и антикоррупционная политика РФ».</w:t>
      </w:r>
    </w:p>
    <w:p w:rsidR="00E05425" w:rsidRDefault="00E05425" w:rsidP="004924D7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05425" w:rsidRDefault="00E05425" w:rsidP="004924D7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05425" w:rsidRPr="00801F86" w:rsidRDefault="00E05425" w:rsidP="00536A5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>Цель урока: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сформировать у </w:t>
      </w:r>
      <w:r>
        <w:rPr>
          <w:rFonts w:ascii="Times New Roman" w:hAnsi="Times New Roman"/>
          <w:sz w:val="28"/>
          <w:szCs w:val="28"/>
          <w:lang w:eastAsia="ru-RU"/>
        </w:rPr>
        <w:t>об</w:t>
      </w:r>
      <w:r w:rsidRPr="00801F86">
        <w:rPr>
          <w:rFonts w:ascii="Times New Roman" w:hAnsi="Times New Roman"/>
          <w:sz w:val="28"/>
          <w:szCs w:val="28"/>
          <w:lang w:eastAsia="ru-RU"/>
        </w:rPr>
        <w:t>уча</w:t>
      </w:r>
      <w:r w:rsidR="00992E76">
        <w:rPr>
          <w:rFonts w:ascii="Times New Roman" w:hAnsi="Times New Roman"/>
          <w:sz w:val="28"/>
          <w:szCs w:val="28"/>
          <w:lang w:eastAsia="ru-RU"/>
        </w:rPr>
        <w:t>ю</w:t>
      </w:r>
      <w:bookmarkStart w:id="0" w:name="_GoBack"/>
      <w:bookmarkEnd w:id="0"/>
      <w:r w:rsidRPr="00801F86">
        <w:rPr>
          <w:rFonts w:ascii="Times New Roman" w:hAnsi="Times New Roman"/>
          <w:sz w:val="28"/>
          <w:szCs w:val="28"/>
          <w:lang w:eastAsia="ru-RU"/>
        </w:rPr>
        <w:t xml:space="preserve">щихся антикоррупционное мировоззрение и воспитать негативное отношение к коррупции. </w:t>
      </w:r>
    </w:p>
    <w:p w:rsidR="00E05425" w:rsidRPr="00801F86" w:rsidRDefault="00E05425" w:rsidP="00801F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Задачи: </w:t>
      </w:r>
      <w:r w:rsidRPr="00801F86">
        <w:rPr>
          <w:rFonts w:ascii="Times New Roman" w:hAnsi="Times New Roman"/>
          <w:sz w:val="28"/>
          <w:szCs w:val="28"/>
          <w:lang w:eastAsia="ru-RU"/>
        </w:rPr>
        <w:br/>
      </w:r>
      <w:r w:rsidRPr="00801F86">
        <w:rPr>
          <w:rFonts w:ascii="Times New Roman" w:hAnsi="Times New Roman"/>
          <w:sz w:val="28"/>
          <w:szCs w:val="28"/>
          <w:u w:val="single"/>
          <w:lang w:eastAsia="ru-RU"/>
        </w:rPr>
        <w:t>Образовательные</w:t>
      </w:r>
      <w:r w:rsidRPr="00801F86">
        <w:rPr>
          <w:rFonts w:ascii="Times New Roman" w:hAnsi="Times New Roman"/>
          <w:sz w:val="28"/>
          <w:szCs w:val="28"/>
          <w:lang w:eastAsia="ru-RU"/>
        </w:rPr>
        <w:t>:</w:t>
      </w:r>
    </w:p>
    <w:p w:rsidR="00E05425" w:rsidRPr="00801F86" w:rsidRDefault="00E05425" w:rsidP="00E80C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Сформировать представление об антикоррупционной политике;</w:t>
      </w:r>
    </w:p>
    <w:p w:rsidR="00E05425" w:rsidRPr="00801F86" w:rsidRDefault="00E05425" w:rsidP="00E80C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Изучить существующие способы противодействия коррупции;</w:t>
      </w:r>
    </w:p>
    <w:p w:rsidR="00E05425" w:rsidRDefault="00E05425" w:rsidP="00187C8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Формировать умения применять полученные знания на практике.</w:t>
      </w:r>
    </w:p>
    <w:p w:rsidR="00E05425" w:rsidRPr="00187C88" w:rsidRDefault="00E05425" w:rsidP="004924D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87C88">
        <w:rPr>
          <w:rFonts w:ascii="Times New Roman" w:hAnsi="Times New Roman"/>
          <w:sz w:val="28"/>
          <w:szCs w:val="28"/>
          <w:u w:val="single"/>
          <w:lang w:eastAsia="ru-RU"/>
        </w:rPr>
        <w:t>Развивающие</w:t>
      </w:r>
      <w:r w:rsidRPr="00187C88">
        <w:rPr>
          <w:rFonts w:ascii="Times New Roman" w:hAnsi="Times New Roman"/>
          <w:sz w:val="28"/>
          <w:szCs w:val="28"/>
          <w:lang w:eastAsia="ru-RU"/>
        </w:rPr>
        <w:t>:</w:t>
      </w:r>
    </w:p>
    <w:p w:rsidR="00E05425" w:rsidRPr="00801F86" w:rsidRDefault="00E05425" w:rsidP="00A53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Развитие мышления с помощью предложения вопросов на размышления;</w:t>
      </w:r>
    </w:p>
    <w:p w:rsidR="00E05425" w:rsidRPr="00801F86" w:rsidRDefault="00E05425" w:rsidP="00A53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Развитие памяти учащихся;</w:t>
      </w:r>
    </w:p>
    <w:p w:rsidR="00E05425" w:rsidRDefault="00E05425" w:rsidP="00187C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Развитие критического мышления, умения вести диалог, механизмов групповой работы.</w:t>
      </w:r>
    </w:p>
    <w:p w:rsidR="00E05425" w:rsidRPr="00187C88" w:rsidRDefault="00E05425" w:rsidP="004924D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87C88">
        <w:rPr>
          <w:rFonts w:ascii="Times New Roman" w:hAnsi="Times New Roman"/>
          <w:sz w:val="28"/>
          <w:szCs w:val="28"/>
          <w:u w:val="single"/>
          <w:lang w:eastAsia="ru-RU"/>
        </w:rPr>
        <w:t>Воспитательные</w:t>
      </w:r>
      <w:r w:rsidRPr="00187C88">
        <w:rPr>
          <w:rFonts w:ascii="Times New Roman" w:hAnsi="Times New Roman"/>
          <w:sz w:val="28"/>
          <w:szCs w:val="28"/>
          <w:lang w:eastAsia="ru-RU"/>
        </w:rPr>
        <w:t>:</w:t>
      </w:r>
    </w:p>
    <w:p w:rsidR="00E05425" w:rsidRPr="00801F86" w:rsidRDefault="00E05425" w:rsidP="00A53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Воспитывать у обучающихся уверенность в своих силах;</w:t>
      </w:r>
    </w:p>
    <w:p w:rsidR="00E05425" w:rsidRPr="00801F86" w:rsidRDefault="00E05425" w:rsidP="00A53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Воспитывать у обучающихся чувство порядочности по отношению друг к другу;</w:t>
      </w:r>
    </w:p>
    <w:p w:rsidR="00E05425" w:rsidRDefault="00E05425" w:rsidP="006B04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Воспитывать ответственность за собственные действия и поступки, сознательность и социальную активность подростков.</w:t>
      </w:r>
    </w:p>
    <w:p w:rsidR="00E05425" w:rsidRPr="006B0493" w:rsidRDefault="00E05425" w:rsidP="006B0493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6B0493">
        <w:rPr>
          <w:rFonts w:ascii="Times New Roman" w:hAnsi="Times New Roman"/>
          <w:b/>
          <w:bCs/>
          <w:sz w:val="28"/>
          <w:szCs w:val="28"/>
          <w:lang w:eastAsia="ru-RU"/>
        </w:rPr>
        <w:t>Тип урока</w:t>
      </w:r>
      <w:r w:rsidRPr="006B0493">
        <w:rPr>
          <w:rFonts w:ascii="Times New Roman" w:hAnsi="Times New Roman"/>
          <w:sz w:val="28"/>
          <w:szCs w:val="28"/>
          <w:lang w:eastAsia="ru-RU"/>
        </w:rPr>
        <w:t>: комбинированный</w:t>
      </w:r>
      <w:r w:rsidRPr="006B0493">
        <w:rPr>
          <w:rFonts w:ascii="Times New Roman" w:hAnsi="Times New Roman"/>
          <w:sz w:val="28"/>
          <w:szCs w:val="28"/>
          <w:lang w:eastAsia="ru-RU"/>
        </w:rPr>
        <w:br/>
      </w:r>
      <w:r w:rsidRPr="006B04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</w:t>
      </w:r>
      <w:proofErr w:type="gramStart"/>
      <w:r w:rsidRPr="006B0493">
        <w:rPr>
          <w:rFonts w:ascii="Times New Roman" w:hAnsi="Times New Roman"/>
          <w:b/>
          <w:bCs/>
          <w:sz w:val="28"/>
          <w:szCs w:val="28"/>
          <w:lang w:eastAsia="ru-RU"/>
        </w:rPr>
        <w:t>урока</w:t>
      </w:r>
      <w:r w:rsidRPr="006B0493">
        <w:rPr>
          <w:rFonts w:ascii="Times New Roman" w:hAnsi="Times New Roman"/>
          <w:sz w:val="28"/>
          <w:szCs w:val="28"/>
          <w:lang w:eastAsia="ru-RU"/>
        </w:rPr>
        <w:t>:  мультимедийный</w:t>
      </w:r>
      <w:proofErr w:type="gramEnd"/>
      <w:r w:rsidRPr="006B0493">
        <w:rPr>
          <w:rFonts w:ascii="Times New Roman" w:hAnsi="Times New Roman"/>
          <w:sz w:val="28"/>
          <w:szCs w:val="28"/>
          <w:lang w:eastAsia="ru-RU"/>
        </w:rPr>
        <w:t xml:space="preserve"> проектор, презентация</w:t>
      </w:r>
      <w:r>
        <w:rPr>
          <w:rFonts w:ascii="Times New Roman" w:hAnsi="Times New Roman"/>
          <w:sz w:val="28"/>
          <w:szCs w:val="28"/>
          <w:lang w:eastAsia="ru-RU"/>
        </w:rPr>
        <w:t>, листы А3</w:t>
      </w:r>
      <w:r w:rsidRPr="006B0493">
        <w:rPr>
          <w:rFonts w:ascii="Times New Roman" w:hAnsi="Times New Roman"/>
          <w:sz w:val="28"/>
          <w:szCs w:val="28"/>
          <w:lang w:eastAsia="ru-RU"/>
        </w:rPr>
        <w:t xml:space="preserve">, маркеры, выдержки из </w:t>
      </w:r>
      <w:r w:rsidRPr="006B0493">
        <w:rPr>
          <w:rStyle w:val="a6"/>
          <w:rFonts w:ascii="Times New Roman" w:hAnsi="Times New Roman"/>
          <w:b w:val="0"/>
          <w:sz w:val="28"/>
          <w:szCs w:val="28"/>
        </w:rPr>
        <w:t xml:space="preserve">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6B0493">
          <w:rPr>
            <w:rStyle w:val="a6"/>
            <w:rFonts w:ascii="Times New Roman" w:hAnsi="Times New Roman"/>
            <w:b w:val="0"/>
            <w:sz w:val="28"/>
            <w:szCs w:val="28"/>
          </w:rPr>
          <w:t>2008 г</w:t>
        </w:r>
      </w:smartTag>
      <w:r w:rsidRPr="006B0493">
        <w:rPr>
          <w:rStyle w:val="a6"/>
          <w:rFonts w:ascii="Times New Roman" w:hAnsi="Times New Roman"/>
          <w:b w:val="0"/>
          <w:sz w:val="28"/>
          <w:szCs w:val="28"/>
        </w:rPr>
        <w:t>. N 273-ФЗ "О противодействии коррупции"</w:t>
      </w:r>
      <w:r>
        <w:rPr>
          <w:rStyle w:val="a6"/>
          <w:rFonts w:ascii="Times New Roman" w:hAnsi="Times New Roman"/>
          <w:b w:val="0"/>
          <w:sz w:val="28"/>
          <w:szCs w:val="28"/>
        </w:rPr>
        <w:t>, выдержки из закона РТ «О противодействии коррупции».</w:t>
      </w:r>
      <w:r w:rsidRPr="006B0493">
        <w:rPr>
          <w:rFonts w:ascii="Times New Roman" w:hAnsi="Times New Roman"/>
          <w:sz w:val="28"/>
          <w:szCs w:val="28"/>
          <w:lang w:eastAsia="ru-RU"/>
        </w:rPr>
        <w:br/>
      </w:r>
      <w:r w:rsidRPr="006B0493">
        <w:rPr>
          <w:rFonts w:ascii="Times New Roman" w:hAnsi="Times New Roman"/>
          <w:sz w:val="28"/>
          <w:szCs w:val="28"/>
          <w:lang w:eastAsia="ru-RU"/>
        </w:rPr>
        <w:br/>
      </w:r>
      <w:r w:rsidRPr="006B0493">
        <w:rPr>
          <w:rFonts w:ascii="Times New Roman" w:hAnsi="Times New Roman"/>
          <w:b/>
          <w:bCs/>
          <w:sz w:val="28"/>
          <w:szCs w:val="28"/>
          <w:lang w:eastAsia="ru-RU"/>
        </w:rPr>
        <w:t>Ход урока</w:t>
      </w:r>
      <w:r w:rsidRPr="006B0493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B0493">
        <w:rPr>
          <w:rFonts w:ascii="Times New Roman" w:hAnsi="Times New Roman"/>
          <w:sz w:val="28"/>
          <w:szCs w:val="28"/>
          <w:lang w:eastAsia="ru-RU"/>
        </w:rPr>
        <w:t>минунах</w:t>
      </w:r>
      <w:proofErr w:type="spellEnd"/>
      <w:r w:rsidRPr="006B0493">
        <w:rPr>
          <w:rFonts w:ascii="Times New Roman" w:hAnsi="Times New Roman"/>
          <w:sz w:val="28"/>
          <w:szCs w:val="28"/>
          <w:lang w:eastAsia="ru-RU"/>
        </w:rPr>
        <w:t>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Организационный момент  2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 xml:space="preserve">Целеполагание и мотивация 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 xml:space="preserve">Актуализация прежних знаний и способов действий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Применение ранее полученных знаний и способов действий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Рефлексия</w:t>
      </w:r>
      <w:r>
        <w:rPr>
          <w:rFonts w:ascii="Times New Roman" w:hAnsi="Times New Roman"/>
          <w:sz w:val="28"/>
          <w:szCs w:val="28"/>
          <w:lang w:eastAsia="ru-RU"/>
        </w:rPr>
        <w:t xml:space="preserve">  3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Домашнее задание 1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Итог урока 1 мин.</w:t>
      </w:r>
    </w:p>
    <w:p w:rsidR="00E05425" w:rsidRPr="00801F86" w:rsidRDefault="00E05425" w:rsidP="00E80C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lastRenderedPageBreak/>
        <w:br/>
      </w:r>
    </w:p>
    <w:p w:rsidR="00E05425" w:rsidRPr="00801F86" w:rsidRDefault="00E05425" w:rsidP="004924D7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>Ход урока:</w:t>
      </w:r>
    </w:p>
    <w:p w:rsidR="00E05425" w:rsidRPr="00801F86" w:rsidRDefault="00E05425" w:rsidP="00012925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1.Орг. момент.</w:t>
      </w:r>
    </w:p>
    <w:p w:rsidR="00E05425" w:rsidRDefault="00E05425" w:rsidP="0001292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 xml:space="preserve">Учитель: 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Добрый день, уважаемые гости! Здравствуйте, ребята! Подарите друг другу улыбку и настроимся на хорошую плодотворную работу! </w:t>
      </w:r>
      <w:r>
        <w:rPr>
          <w:rFonts w:ascii="Times New Roman" w:hAnsi="Times New Roman"/>
          <w:sz w:val="28"/>
          <w:szCs w:val="28"/>
          <w:lang w:eastAsia="ru-RU"/>
        </w:rPr>
        <w:t>Итак, ребята, посмотрите на экран, прочитайте высказывания известных людей и в течение 1 минуты подумайте как можно сформулировать тему нашего урока.</w:t>
      </w:r>
    </w:p>
    <w:p w:rsidR="00E05425" w:rsidRPr="001A07DD" w:rsidRDefault="00E05425" w:rsidP="007F4111">
      <w:pPr>
        <w:rPr>
          <w:rFonts w:ascii="Times New Roman" w:hAnsi="Times New Roman"/>
          <w:sz w:val="28"/>
          <w:szCs w:val="28"/>
        </w:rPr>
      </w:pPr>
      <w:r w:rsidRPr="001A07DD">
        <w:rPr>
          <w:rFonts w:ascii="Times New Roman" w:hAnsi="Times New Roman"/>
          <w:sz w:val="28"/>
          <w:szCs w:val="28"/>
        </w:rPr>
        <w:t xml:space="preserve">«. . .непостижимо, что происходит, все грабят, почти не встретишь честного человека. Это ужасно!»    (Александр </w:t>
      </w:r>
      <w:r w:rsidRPr="001A07DD">
        <w:rPr>
          <w:rFonts w:ascii="Times New Roman" w:hAnsi="Times New Roman"/>
          <w:sz w:val="28"/>
          <w:szCs w:val="28"/>
          <w:lang w:val="en-US"/>
        </w:rPr>
        <w:t>I</w:t>
      </w:r>
      <w:r w:rsidRPr="001A07DD">
        <w:rPr>
          <w:rFonts w:ascii="Times New Roman" w:hAnsi="Times New Roman"/>
          <w:sz w:val="28"/>
          <w:szCs w:val="28"/>
        </w:rPr>
        <w:t>)</w:t>
      </w:r>
    </w:p>
    <w:p w:rsidR="00E05425" w:rsidRPr="001A07DD" w:rsidRDefault="00E05425" w:rsidP="007F4111">
      <w:pPr>
        <w:rPr>
          <w:rFonts w:ascii="Times New Roman" w:hAnsi="Times New Roman"/>
          <w:sz w:val="28"/>
          <w:szCs w:val="28"/>
        </w:rPr>
      </w:pPr>
      <w:r w:rsidRPr="001A07DD">
        <w:rPr>
          <w:rFonts w:ascii="Times New Roman" w:hAnsi="Times New Roman"/>
          <w:sz w:val="28"/>
          <w:szCs w:val="28"/>
        </w:rPr>
        <w:t>«Бесчестное дело брать взятки сделалось необходимостью и потребностью даже для таких людей, которые не рождены быть бесчестными». (</w:t>
      </w:r>
      <w:proofErr w:type="spellStart"/>
      <w:r w:rsidRPr="001A07DD">
        <w:rPr>
          <w:rFonts w:ascii="Times New Roman" w:hAnsi="Times New Roman"/>
          <w:sz w:val="28"/>
          <w:szCs w:val="28"/>
        </w:rPr>
        <w:t>Н.В.Гоголь</w:t>
      </w:r>
      <w:proofErr w:type="spellEnd"/>
      <w:r w:rsidRPr="001A07DD">
        <w:rPr>
          <w:rFonts w:ascii="Times New Roman" w:hAnsi="Times New Roman"/>
          <w:sz w:val="28"/>
          <w:szCs w:val="28"/>
        </w:rPr>
        <w:t>)</w:t>
      </w:r>
    </w:p>
    <w:p w:rsidR="00E05425" w:rsidRPr="007F4111" w:rsidRDefault="00E05425" w:rsidP="007F4111">
      <w:pPr>
        <w:rPr>
          <w:rFonts w:ascii="Times New Roman" w:hAnsi="Times New Roman"/>
          <w:sz w:val="28"/>
          <w:szCs w:val="28"/>
        </w:rPr>
      </w:pPr>
      <w:r w:rsidRPr="001A07D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…………..</w:t>
      </w:r>
      <w:r w:rsidRPr="001A07DD">
        <w:rPr>
          <w:rFonts w:ascii="Times New Roman" w:hAnsi="Times New Roman"/>
          <w:sz w:val="28"/>
          <w:szCs w:val="28"/>
        </w:rPr>
        <w:t>в России процветает, без взяток ничего нельзя сделать. И власть никак не решится что-то по-настоящему предпринять. А элиты пекутся не о стране, а о собственном доходе. . .»    (</w:t>
      </w:r>
      <w:proofErr w:type="spellStart"/>
      <w:r w:rsidRPr="001A07DD">
        <w:rPr>
          <w:rFonts w:ascii="Times New Roman" w:hAnsi="Times New Roman"/>
          <w:sz w:val="28"/>
          <w:szCs w:val="28"/>
        </w:rPr>
        <w:t>М.С.Горбачев</w:t>
      </w:r>
      <w:proofErr w:type="spellEnd"/>
      <w:r w:rsidRPr="001A07DD">
        <w:rPr>
          <w:rFonts w:ascii="Times New Roman" w:hAnsi="Times New Roman"/>
          <w:sz w:val="28"/>
          <w:szCs w:val="28"/>
        </w:rPr>
        <w:t>)</w:t>
      </w:r>
    </w:p>
    <w:p w:rsidR="00E05425" w:rsidRPr="00801F86" w:rsidRDefault="00E05425" w:rsidP="00457BD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1F86">
        <w:rPr>
          <w:rFonts w:ascii="Times New Roman" w:hAnsi="Times New Roman"/>
          <w:b/>
          <w:sz w:val="28"/>
          <w:szCs w:val="28"/>
          <w:lang w:eastAsia="ru-RU"/>
        </w:rPr>
        <w:t>Целеполагание и мотивация.</w:t>
      </w:r>
    </w:p>
    <w:p w:rsidR="00E05425" w:rsidRDefault="00E05425" w:rsidP="00457B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Учитель: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 сейчас попробуем определить цель нашего урока и выяснить для чего так важно для нас изучение данной темы. Внимание на экран. На слайде даны опорные слова: ООН, 9 декабря, коррупция, политика, государство, борьба,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противодейсвие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05425" w:rsidRPr="007F4111" w:rsidRDefault="00E05425" w:rsidP="00457B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Задание: </w:t>
      </w:r>
      <w:r w:rsidRPr="008E3474">
        <w:rPr>
          <w:rFonts w:ascii="Times New Roman" w:hAnsi="Times New Roman"/>
          <w:sz w:val="28"/>
          <w:szCs w:val="28"/>
          <w:lang w:eastAsia="ru-RU"/>
        </w:rPr>
        <w:t>в течение 1 минуты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347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 команда  определяют цель нашего урока, 3 и 4 команды сформулируют важность изучения данной темы. Затем представляем результаты своей работы.</w:t>
      </w:r>
    </w:p>
    <w:p w:rsidR="00E05425" w:rsidRDefault="00E05425" w:rsidP="000129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1F86">
        <w:rPr>
          <w:rFonts w:ascii="Times New Roman" w:hAnsi="Times New Roman"/>
          <w:b/>
          <w:sz w:val="28"/>
          <w:szCs w:val="28"/>
          <w:lang w:eastAsia="ru-RU"/>
        </w:rPr>
        <w:t>Актуализация прежних знаний и способов действий</w:t>
      </w:r>
      <w:r w:rsidRPr="00801F86">
        <w:rPr>
          <w:rFonts w:ascii="Times New Roman" w:hAnsi="Times New Roman"/>
          <w:sz w:val="28"/>
          <w:szCs w:val="28"/>
          <w:lang w:eastAsia="ru-RU"/>
        </w:rPr>
        <w:t>.</w:t>
      </w:r>
    </w:p>
    <w:p w:rsidR="00E05425" w:rsidRDefault="00E05425" w:rsidP="00F91E7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Задание: Выполнение структуры ПЛЕЙСМЭТ КОНСЕНСУС и КОНТИНИУС РАУНД РОБИН.</w:t>
      </w:r>
    </w:p>
    <w:p w:rsidR="00E05425" w:rsidRPr="00F91E75" w:rsidRDefault="00E05425" w:rsidP="00F91E7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>Учитель: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 сейчас мы с вами попробуем разобраться в понятии «Коррупция». И сделаем это с помощью карты согласия. Участник №1 записывает в центре тему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коррупция. </w:t>
      </w:r>
      <w:r>
        <w:rPr>
          <w:rFonts w:ascii="Times New Roman" w:hAnsi="Times New Roman"/>
          <w:sz w:val="28"/>
          <w:szCs w:val="28"/>
          <w:lang w:eastAsia="ru-RU"/>
        </w:rPr>
        <w:t xml:space="preserve">Затем все участники записывают в течении 1 минуты максимальное количество идей по теме на своей части листа. Далее ученики в течении минуты обмениваются своими идеями по кругу, если команда приходит к консенсусу (большой палец вверх), участник № 2 записывает эту идею в центральный квадрат. Ваши идеи, записанные в центральном квадрате являются решением всей команды и формулируем определение понятия </w:t>
      </w:r>
      <w:r>
        <w:rPr>
          <w:rFonts w:ascii="Times New Roman" w:hAnsi="Times New Roman"/>
          <w:b/>
          <w:sz w:val="28"/>
          <w:szCs w:val="28"/>
          <w:lang w:eastAsia="ru-RU"/>
        </w:rPr>
        <w:t>коррупция.</w:t>
      </w:r>
    </w:p>
    <w:p w:rsidR="00E05425" w:rsidRPr="00801F86" w:rsidRDefault="00E05425" w:rsidP="00457B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Коррупция – это большая проблема современного общества.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У каждой </w:t>
      </w:r>
      <w:r>
        <w:rPr>
          <w:rFonts w:ascii="Times New Roman" w:hAnsi="Times New Roman"/>
          <w:sz w:val="28"/>
          <w:szCs w:val="28"/>
          <w:lang w:eastAsia="ru-RU"/>
        </w:rPr>
        <w:t>проблемы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есть свои причины, которые нужно </w:t>
      </w:r>
      <w:r>
        <w:rPr>
          <w:rFonts w:ascii="Times New Roman" w:hAnsi="Times New Roman"/>
          <w:sz w:val="28"/>
          <w:szCs w:val="28"/>
          <w:lang w:eastAsia="ru-RU"/>
        </w:rPr>
        <w:t>решать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. Каковы же причины коррупции? </w:t>
      </w:r>
    </w:p>
    <w:p w:rsidR="00E05425" w:rsidRPr="00801F86" w:rsidRDefault="00E05425" w:rsidP="00457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>Задание: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1F86">
        <w:rPr>
          <w:rFonts w:ascii="Times New Roman" w:hAnsi="Times New Roman"/>
          <w:b/>
          <w:sz w:val="28"/>
          <w:szCs w:val="28"/>
          <w:lang w:eastAsia="ru-RU"/>
        </w:rPr>
        <w:t>Выполнение структуры ФИНК-РАЙТ-РАУНД РОБИН – «подумай-запиши-обсуди в команде».</w:t>
      </w:r>
    </w:p>
    <w:p w:rsidR="00E05425" w:rsidRPr="00801F86" w:rsidRDefault="00E05425" w:rsidP="00457B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 xml:space="preserve">Ребята, вам нужно в течение 3-х минут подумать, записать и обсудить в команде причины коррупции, затем выбрать самые лучшие ответы и представить их классу. </w:t>
      </w:r>
    </w:p>
    <w:p w:rsidR="00E05425" w:rsidRPr="00801F86" w:rsidRDefault="00E05425" w:rsidP="00F00B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Предполагаемые ответы: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Незнание законов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Желание легкой наживы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Частая сменяемость лиц на различных должностях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Нестабильность в стране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Коррупция как привычка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Низкий уровень жизни населения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Слабая развитость государственных институтов</w:t>
      </w:r>
    </w:p>
    <w:p w:rsidR="00E05425" w:rsidRPr="00801F86" w:rsidRDefault="00E05425" w:rsidP="004924D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Безработица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Неразвитость институтов гражданского общества</w:t>
      </w:r>
    </w:p>
    <w:p w:rsidR="00E05425" w:rsidRPr="00801F86" w:rsidRDefault="00E05425" w:rsidP="0031311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4.Применение ранее полученных знаний и способов действий.</w:t>
      </w:r>
      <w:r w:rsidRPr="00801F86">
        <w:rPr>
          <w:rFonts w:ascii="Times New Roman" w:hAnsi="Times New Roman"/>
          <w:sz w:val="28"/>
          <w:szCs w:val="28"/>
          <w:lang w:eastAsia="ru-RU"/>
        </w:rPr>
        <w:br/>
      </w:r>
      <w:r w:rsidRPr="00801F86">
        <w:rPr>
          <w:rFonts w:ascii="Times New Roman" w:hAnsi="Times New Roman"/>
          <w:sz w:val="28"/>
          <w:szCs w:val="28"/>
          <w:lang w:eastAsia="ru-RU"/>
        </w:rPr>
        <w:br/>
        <w:t>В жизни часто нарушают наши права,</w:t>
      </w:r>
      <w:r>
        <w:rPr>
          <w:rFonts w:ascii="Times New Roman" w:hAnsi="Times New Roman"/>
          <w:sz w:val="28"/>
          <w:szCs w:val="28"/>
          <w:lang w:eastAsia="ru-RU"/>
        </w:rPr>
        <w:t xml:space="preserve"> нам приходится их отстаивать </w:t>
      </w:r>
      <w:r w:rsidRPr="00801F86">
        <w:rPr>
          <w:rFonts w:ascii="Times New Roman" w:hAnsi="Times New Roman"/>
          <w:sz w:val="28"/>
          <w:szCs w:val="28"/>
          <w:lang w:eastAsia="ru-RU"/>
        </w:rPr>
        <w:t>, а нарушенные восстан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авливать, поэтому мы </w:t>
      </w:r>
      <w:r w:rsidRPr="00801F86">
        <w:rPr>
          <w:rFonts w:ascii="Times New Roman" w:hAnsi="Times New Roman"/>
          <w:sz w:val="28"/>
          <w:szCs w:val="28"/>
          <w:lang w:eastAsia="ru-RU"/>
        </w:rPr>
        <w:t>сейчас посмотрим как же осуществляется борьба с коррупцией.</w:t>
      </w: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sz w:val="28"/>
          <w:szCs w:val="28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Задание:</w:t>
      </w:r>
      <w:r w:rsidRPr="00801F86">
        <w:rPr>
          <w:rStyle w:val="a6"/>
          <w:rFonts w:ascii="Times New Roman" w:hAnsi="Times New Roman"/>
          <w:sz w:val="28"/>
          <w:szCs w:val="28"/>
        </w:rPr>
        <w:t xml:space="preserve"> Выполнение структуры КОННЕКТ-ЭКСТЕНД-ЧЕЛЭНДЖ – «связать-расширить-продумать». 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Style w:val="a6"/>
          <w:rFonts w:ascii="Times New Roman" w:hAnsi="Times New Roman"/>
          <w:b w:val="0"/>
          <w:sz w:val="28"/>
          <w:szCs w:val="28"/>
        </w:rPr>
        <w:t xml:space="preserve">Вам необходимо в течение 3 минут </w:t>
      </w:r>
      <w:r w:rsidRPr="00801F86">
        <w:rPr>
          <w:rFonts w:ascii="Times New Roman" w:hAnsi="Times New Roman"/>
          <w:sz w:val="28"/>
          <w:szCs w:val="28"/>
          <w:lang w:eastAsia="ru-RU"/>
        </w:rPr>
        <w:t>рассмотреть ситуации и указать, ссылаясь на статьи ФЗ "О противодействии коррупции", в к</w:t>
      </w:r>
      <w:r>
        <w:rPr>
          <w:rFonts w:ascii="Times New Roman" w:hAnsi="Times New Roman"/>
          <w:sz w:val="28"/>
          <w:szCs w:val="28"/>
          <w:lang w:eastAsia="ru-RU"/>
        </w:rPr>
        <w:t>аких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из них представл</w:t>
      </w:r>
      <w:r>
        <w:rPr>
          <w:rFonts w:ascii="Times New Roman" w:hAnsi="Times New Roman"/>
          <w:sz w:val="28"/>
          <w:szCs w:val="28"/>
          <w:lang w:eastAsia="ru-RU"/>
        </w:rPr>
        <w:t>ены случаи коррупции, а в каки</w:t>
      </w:r>
      <w:r w:rsidRPr="00801F86">
        <w:rPr>
          <w:rFonts w:ascii="Times New Roman" w:hAnsi="Times New Roman"/>
          <w:sz w:val="28"/>
          <w:szCs w:val="28"/>
          <w:lang w:eastAsia="ru-RU"/>
        </w:rPr>
        <w:t>х нет, свой ответ пояснить.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1. В благодарность за то, что врач вылечил её тяжело больного ребёнка, Галина подарила врачу букет из цветов своего сада.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Pr="00920B97">
        <w:rPr>
          <w:rFonts w:ascii="Times New Roman" w:hAnsi="Times New Roman"/>
          <w:bCs/>
          <w:sz w:val="28"/>
          <w:szCs w:val="28"/>
          <w:lang w:eastAsia="ru-RU"/>
        </w:rPr>
        <w:t>Должностное лицо правительства поздно приходит на работу, рано возвращается с работы и в рабочее время занимается личными делами.</w:t>
      </w:r>
      <w:r w:rsidRPr="00920B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3. Кандидат в депутаты договорился фирмой о финансировании её выборов в органы государственной власти, взамен обещал помогать этой фирме получать хорошие заказы.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4. Государственное должностное лицо пользуется служебным автомобилем и топливом в личных целях.</w:t>
      </w:r>
    </w:p>
    <w:p w:rsidR="00E05425" w:rsidRPr="00801F86" w:rsidRDefault="00E05425" w:rsidP="004924D7">
      <w:pPr>
        <w:spacing w:before="100" w:beforeAutospacing="1" w:after="100" w:afterAutospacing="1" w:line="240" w:lineRule="auto"/>
        <w:outlineLvl w:val="0"/>
        <w:rPr>
          <w:rStyle w:val="a6"/>
          <w:rFonts w:ascii="Times New Roman" w:hAnsi="Times New Roman"/>
          <w:sz w:val="28"/>
          <w:szCs w:val="28"/>
        </w:rPr>
      </w:pPr>
      <w:r w:rsidRPr="00801F86">
        <w:rPr>
          <w:rStyle w:val="a6"/>
          <w:rFonts w:ascii="Times New Roman" w:hAnsi="Times New Roman"/>
          <w:sz w:val="28"/>
          <w:szCs w:val="28"/>
        </w:rPr>
        <w:t>Учитель: Выполнение структуры ТАЙМД ПЭА ШЭА.</w:t>
      </w:r>
    </w:p>
    <w:p w:rsidR="00E05425" w:rsidRDefault="00E05425" w:rsidP="00DD5D6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r w:rsidRPr="00801F86">
        <w:rPr>
          <w:rStyle w:val="a6"/>
          <w:rFonts w:ascii="Times New Roman" w:hAnsi="Times New Roman"/>
          <w:b w:val="0"/>
          <w:sz w:val="28"/>
          <w:szCs w:val="28"/>
        </w:rPr>
        <w:t>Участники команд выходят в зал, находят партнера по лицу.  В течении 30 секунд участники  А проговаривают меры по борьбе с коррупцией в РФ, далее в течении 30 секунд  участники В проговаривают меры по борьбе с коррупцией в РТ. Затем заслушиваются несколько ответов.</w:t>
      </w:r>
    </w:p>
    <w:p w:rsidR="00E05425" w:rsidRDefault="00E05425" w:rsidP="004924D7">
      <w:pPr>
        <w:spacing w:before="100" w:beforeAutospacing="1" w:after="100" w:afterAutospacing="1" w:line="240" w:lineRule="auto"/>
        <w:outlineLvl w:val="0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Учитель: Выполнение структуры ФИНКИН МЭПС (Карта-шар).</w:t>
      </w:r>
    </w:p>
    <w:p w:rsidR="00E05425" w:rsidRDefault="00E05425" w:rsidP="00DD5D6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Style w:val="a6"/>
          <w:rFonts w:ascii="Times New Roman" w:hAnsi="Times New Roman"/>
          <w:b w:val="0"/>
          <w:sz w:val="28"/>
          <w:szCs w:val="28"/>
        </w:rPr>
        <w:t>Участники команд, закрепляя свои знания о мерах борьбы с коррупцией применяют карту-шар. Участник № 2 на листе А 3 в центре рисует круг и пишет в нем « Борьба с коррупцией», далее все участники в кругах, соединенных с центральным, записывают меры по борьбе с коррупцией, дополняя своими мерами, которые ребята хотят предложить. На это задание я даю вам время 3 минуты.</w:t>
      </w:r>
    </w:p>
    <w:p w:rsidR="00E05425" w:rsidRPr="0031311A" w:rsidRDefault="00E05425" w:rsidP="00DD5D6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Style w:val="a6"/>
          <w:rFonts w:ascii="Times New Roman" w:hAnsi="Times New Roman"/>
          <w:b w:val="0"/>
          <w:sz w:val="28"/>
          <w:szCs w:val="28"/>
        </w:rPr>
        <w:t>Далее команды обмениваются работами и оценивают по критериям работу каждой команды.</w:t>
      </w:r>
    </w:p>
    <w:p w:rsidR="00E05425" w:rsidRPr="0031311A" w:rsidRDefault="00E05425" w:rsidP="0031311A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5.</w:t>
      </w:r>
      <w:r w:rsidRPr="0031311A">
        <w:rPr>
          <w:rStyle w:val="a6"/>
          <w:rFonts w:ascii="Times New Roman" w:hAnsi="Times New Roman"/>
          <w:sz w:val="28"/>
          <w:szCs w:val="28"/>
        </w:rPr>
        <w:t>Рефлексия.</w:t>
      </w:r>
    </w:p>
    <w:p w:rsidR="00E05425" w:rsidRPr="00801F86" w:rsidRDefault="00E05425" w:rsidP="00CD439F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r w:rsidRPr="00801F86">
        <w:rPr>
          <w:rStyle w:val="a6"/>
          <w:rFonts w:ascii="Times New Roman" w:hAnsi="Times New Roman"/>
          <w:sz w:val="28"/>
          <w:szCs w:val="28"/>
        </w:rPr>
        <w:t xml:space="preserve">Учитель: </w:t>
      </w:r>
      <w:r w:rsidRPr="00187C88">
        <w:rPr>
          <w:rStyle w:val="a6"/>
          <w:rFonts w:ascii="Times New Roman" w:hAnsi="Times New Roman"/>
          <w:b w:val="0"/>
          <w:sz w:val="28"/>
          <w:szCs w:val="28"/>
        </w:rPr>
        <w:t>А сейчас, ребята, представьте, что коррупция как явление больше не существует в нашем обществе. Как изменится мир в котором мы живем?  В течение минуты подумайте  и обсудите в команде ваши предположения.</w:t>
      </w:r>
    </w:p>
    <w:p w:rsidR="00E05425" w:rsidRPr="00801F86" w:rsidRDefault="00E05425" w:rsidP="00883748">
      <w:pPr>
        <w:pStyle w:val="a5"/>
        <w:rPr>
          <w:sz w:val="28"/>
          <w:szCs w:val="28"/>
        </w:rPr>
      </w:pPr>
      <w:r>
        <w:rPr>
          <w:rStyle w:val="a6"/>
          <w:sz w:val="28"/>
          <w:szCs w:val="28"/>
        </w:rPr>
        <w:t>6.</w:t>
      </w:r>
      <w:r w:rsidRPr="00801F86">
        <w:rPr>
          <w:rStyle w:val="a6"/>
          <w:sz w:val="28"/>
          <w:szCs w:val="28"/>
        </w:rPr>
        <w:t xml:space="preserve">Домашнее задание: </w:t>
      </w:r>
      <w:r w:rsidRPr="00801F86">
        <w:rPr>
          <w:sz w:val="28"/>
          <w:szCs w:val="28"/>
        </w:rPr>
        <w:t xml:space="preserve">создайте свой образ коррупции и антикоррупционной деятельности посредством </w:t>
      </w:r>
      <w:proofErr w:type="spellStart"/>
      <w:r w:rsidRPr="00801F86">
        <w:rPr>
          <w:sz w:val="28"/>
          <w:szCs w:val="28"/>
        </w:rPr>
        <w:t>синквейна</w:t>
      </w:r>
      <w:proofErr w:type="spellEnd"/>
      <w:r w:rsidRPr="00801F86">
        <w:rPr>
          <w:sz w:val="28"/>
          <w:szCs w:val="28"/>
        </w:rPr>
        <w:t xml:space="preserve">. </w:t>
      </w:r>
    </w:p>
    <w:p w:rsidR="00E05425" w:rsidRPr="00801F86" w:rsidRDefault="00E05425" w:rsidP="00883748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801F86">
        <w:rPr>
          <w:b/>
          <w:sz w:val="28"/>
          <w:szCs w:val="28"/>
        </w:rPr>
        <w:t>Итог урока.</w:t>
      </w:r>
    </w:p>
    <w:p w:rsidR="00E05425" w:rsidRDefault="00E05425" w:rsidP="00187C8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187C88">
        <w:rPr>
          <w:rFonts w:ascii="Times New Roman" w:hAnsi="Times New Roman"/>
          <w:sz w:val="28"/>
          <w:szCs w:val="28"/>
        </w:rPr>
        <w:t>Мы доказали, что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оррупция - </w:t>
      </w:r>
      <w:r>
        <w:rPr>
          <w:rFonts w:ascii="Times New Roman" w:hAnsi="Times New Roman"/>
          <w:sz w:val="28"/>
          <w:szCs w:val="28"/>
          <w:lang w:eastAsia="ru-RU"/>
        </w:rPr>
        <w:t xml:space="preserve"> это 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препятствие к экономическому росту и развитию, ставит под угрозу любые преобразования. </w:t>
      </w:r>
      <w:r>
        <w:rPr>
          <w:rFonts w:ascii="Times New Roman" w:hAnsi="Times New Roman"/>
          <w:sz w:val="28"/>
          <w:szCs w:val="28"/>
          <w:lang w:eastAsia="ru-RU"/>
        </w:rPr>
        <w:t>Поэтому бороться с этим злом необходимо во всех направлениях.</w:t>
      </w:r>
    </w:p>
    <w:p w:rsidR="00E05425" w:rsidRPr="0077193B" w:rsidRDefault="00E05425" w:rsidP="004924D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Билетик на выход ( на парковку вопросы).</w:t>
      </w:r>
    </w:p>
    <w:p w:rsidR="00E05425" w:rsidRDefault="00E05425" w:rsidP="00883748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05425" w:rsidRDefault="00E05425" w:rsidP="00883748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05425" w:rsidRPr="00F91E75" w:rsidRDefault="00E05425" w:rsidP="004924D7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91E75">
        <w:rPr>
          <w:rFonts w:ascii="Times New Roman" w:hAnsi="Times New Roman" w:cs="Times New Roman"/>
          <w:sz w:val="24"/>
          <w:szCs w:val="24"/>
          <w:u w:val="single"/>
        </w:rPr>
        <w:t>Приложение 1</w:t>
      </w:r>
    </w:p>
    <w:p w:rsidR="00E05425" w:rsidRPr="00F91E75" w:rsidRDefault="00E05425" w:rsidP="00883748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05425" w:rsidRPr="00F91E75" w:rsidRDefault="00E05425" w:rsidP="00883748">
      <w:pPr>
        <w:jc w:val="center"/>
        <w:rPr>
          <w:rFonts w:ascii="Times New Roman" w:hAnsi="Times New Roman"/>
          <w:b/>
          <w:sz w:val="24"/>
          <w:szCs w:val="24"/>
        </w:rPr>
      </w:pPr>
      <w:r w:rsidRPr="00F91E75">
        <w:rPr>
          <w:rFonts w:ascii="Times New Roman" w:hAnsi="Times New Roman"/>
          <w:b/>
          <w:sz w:val="24"/>
          <w:szCs w:val="24"/>
        </w:rPr>
        <w:t xml:space="preserve">Выдержки из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F91E75">
          <w:rPr>
            <w:rFonts w:ascii="Times New Roman" w:hAnsi="Times New Roman"/>
            <w:b/>
            <w:sz w:val="24"/>
            <w:szCs w:val="24"/>
          </w:rPr>
          <w:t>2008 г</w:t>
        </w:r>
      </w:smartTag>
      <w:r w:rsidRPr="00F91E75">
        <w:rPr>
          <w:rFonts w:ascii="Times New Roman" w:hAnsi="Times New Roman"/>
          <w:b/>
          <w:sz w:val="24"/>
          <w:szCs w:val="24"/>
        </w:rPr>
        <w:t>. N 273-ФЗ "О противодействии коррупции"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4.</w:t>
      </w:r>
      <w:r w:rsidRPr="00F91E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1E75">
        <w:rPr>
          <w:rFonts w:ascii="Times New Roman" w:hAnsi="Times New Roman"/>
          <w:b/>
          <w:sz w:val="24"/>
          <w:szCs w:val="24"/>
          <w:lang w:eastAsia="ru-RU"/>
        </w:rPr>
        <w:t>Международное сотрудничество Российской Федерации в области противодействия коррупции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4) обмена информацией по вопросам противодействия коррупции;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5) координации деятельности по профилактике коррупции и борьбе с коррупцией.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законами.</w:t>
      </w:r>
    </w:p>
    <w:p w:rsidR="00E05425" w:rsidRPr="00F91E75" w:rsidRDefault="00E05425" w:rsidP="004924D7">
      <w:pPr>
        <w:pStyle w:val="11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6. Меры по профилактике коррупции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1) формирование в обществе нетерпимости к коррупционному поведению;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2) антикоррупционная экспертиза правовых актов и их проектов;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4) установление в качестве основания для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 xml:space="preserve"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</w:t>
      </w:r>
      <w:r w:rsidRPr="00F91E75">
        <w:rPr>
          <w:rFonts w:ascii="Times New Roman" w:hAnsi="Times New Roman"/>
          <w:sz w:val="24"/>
          <w:szCs w:val="24"/>
          <w:lang w:eastAsia="ru-RU"/>
        </w:rPr>
        <w:lastRenderedPageBreak/>
        <w:t>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1) проведение единой государственной политики в области противодействия коррупции;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6)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8) обеспечение независимости средств массовой информации;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9) неукоснительное соблюдение принципов независимости судей и невмешательства в судебную деятельность;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11) совершенствование порядка прохождения государственной и муниципальной службы;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13) устранение необоснованных запретов и ограничений, особенно в области экономической деятельности;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15) повышение уровня оплаты труда и социальной защищенности государственных и муниципальных служащих;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17) усиление контроля за решением вопросов, содержащихся в обращениях граждан и юридических лиц;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lastRenderedPageBreak/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8. Обязанность государственных и муниципальных служащих представлять сведения о доходах, об имуществе и обязательствах имущественного характера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1. Гражданин, претендующий на замещение должности государственной или муниципальной службы, включенной в перечень, установленный нормативными правовыми актами Российской Федерации, а также служащий, замещающий должность государственной или муниципальной службы, включенную в перечень, установленный нормативными правовыми актами Российской Федерации,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 Порядок представления указанных сведений устанавливается федеральными законами и иными нормативными правовыми актами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2. Сведения о доходах, об имуществе и обязательствах имущественного характера, представляемые государственными и муниципальными служащими в соответствии с настоящей статьей,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3. Не допускается использование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4. Лица, виновные в разглашении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5. Сведения о доходах,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порядке, определяемом нормативными правовыми актами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 xml:space="preserve">6. Проверка достоверности и полноты указанных в части 1 настоящей статьи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осуществляется представителем нанимателя (руководителем) или лицом, которому такие полномочия предоставлены представителем нанимателя (руководителем), самостоятельно или путем направления в порядке, устанавливаемом Президентом Российской Федерации, запроса в правоохранительные органы или государственные органы, осуществляющие контрольные функции, об имеющихся у них данных о доходах, об имуществе и </w:t>
      </w:r>
      <w:r w:rsidRPr="00F91E75">
        <w:rPr>
          <w:rFonts w:ascii="Times New Roman" w:hAnsi="Times New Roman"/>
          <w:sz w:val="24"/>
          <w:szCs w:val="24"/>
          <w:lang w:eastAsia="ru-RU"/>
        </w:rPr>
        <w:lastRenderedPageBreak/>
        <w:t>обязательствах имущественного характера государственного или муниципального служащего, его супруги (супруга) и несовершеннолетних детей.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7. Непредставление гражданином при поступлении на государственную или муниципальную службу представителю нанимателя (работодателю) сведений о своих доходах,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8. Невыполнение государственным или муниципальным служащим обязанности, предусмотренной частью 1 настоящей статьи, является правонарушением,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9. Федеральными законами о видах государственной службы, а также о муниципальной службе для государственного или муниципального служащего могут устанавливаться более строгие запреты, ограничения, обязательства, правила служебного поведения.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E05425" w:rsidRPr="00801F86" w:rsidRDefault="00E05425" w:rsidP="00BD6BE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</w:p>
    <w:p w:rsidR="00E05425" w:rsidRPr="00801F86" w:rsidRDefault="00E05425" w:rsidP="00BD6BE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sz w:val="28"/>
          <w:szCs w:val="28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E05425" w:rsidRPr="00801F86" w:rsidSect="0001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4B58"/>
    <w:multiLevelType w:val="multilevel"/>
    <w:tmpl w:val="62E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D6AE2"/>
    <w:multiLevelType w:val="multilevel"/>
    <w:tmpl w:val="6180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FA488B"/>
    <w:multiLevelType w:val="multilevel"/>
    <w:tmpl w:val="6F4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74C2F"/>
    <w:multiLevelType w:val="multilevel"/>
    <w:tmpl w:val="DD4C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6F59A4"/>
    <w:multiLevelType w:val="multilevel"/>
    <w:tmpl w:val="5B844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2A4A5C"/>
    <w:multiLevelType w:val="multilevel"/>
    <w:tmpl w:val="D26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742CD"/>
    <w:multiLevelType w:val="multilevel"/>
    <w:tmpl w:val="CCD45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91309F"/>
    <w:multiLevelType w:val="multilevel"/>
    <w:tmpl w:val="22D8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A615B7"/>
    <w:multiLevelType w:val="multilevel"/>
    <w:tmpl w:val="7402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559C2"/>
    <w:multiLevelType w:val="hybridMultilevel"/>
    <w:tmpl w:val="4CE0A09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F9C0167"/>
    <w:multiLevelType w:val="hybridMultilevel"/>
    <w:tmpl w:val="AE881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363D3B"/>
    <w:multiLevelType w:val="multilevel"/>
    <w:tmpl w:val="8A485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5B0EF5"/>
    <w:multiLevelType w:val="multilevel"/>
    <w:tmpl w:val="E670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FE4F2F"/>
    <w:multiLevelType w:val="multilevel"/>
    <w:tmpl w:val="221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5D49D2"/>
    <w:multiLevelType w:val="multilevel"/>
    <w:tmpl w:val="7514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503C6D"/>
    <w:multiLevelType w:val="multilevel"/>
    <w:tmpl w:val="A4A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81964"/>
    <w:multiLevelType w:val="multilevel"/>
    <w:tmpl w:val="8E3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EE1F89"/>
    <w:multiLevelType w:val="multilevel"/>
    <w:tmpl w:val="FB3C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7E449A"/>
    <w:multiLevelType w:val="multilevel"/>
    <w:tmpl w:val="FB8A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9A57344"/>
    <w:multiLevelType w:val="hybridMultilevel"/>
    <w:tmpl w:val="CAA0EF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0"/>
  </w:num>
  <w:num w:numId="5">
    <w:abstractNumId w:val="2"/>
  </w:num>
  <w:num w:numId="6">
    <w:abstractNumId w:val="14"/>
  </w:num>
  <w:num w:numId="7">
    <w:abstractNumId w:val="12"/>
  </w:num>
  <w:num w:numId="8">
    <w:abstractNumId w:val="4"/>
  </w:num>
  <w:num w:numId="9">
    <w:abstractNumId w:val="1"/>
  </w:num>
  <w:num w:numId="10">
    <w:abstractNumId w:val="11"/>
  </w:num>
  <w:num w:numId="11">
    <w:abstractNumId w:val="18"/>
  </w:num>
  <w:num w:numId="12">
    <w:abstractNumId w:val="7"/>
  </w:num>
  <w:num w:numId="13">
    <w:abstractNumId w:val="3"/>
  </w:num>
  <w:num w:numId="14">
    <w:abstractNumId w:val="6"/>
  </w:num>
  <w:num w:numId="15">
    <w:abstractNumId w:val="8"/>
  </w:num>
  <w:num w:numId="16">
    <w:abstractNumId w:val="16"/>
  </w:num>
  <w:num w:numId="17">
    <w:abstractNumId w:val="15"/>
  </w:num>
  <w:num w:numId="18">
    <w:abstractNumId w:val="9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6D"/>
    <w:rsid w:val="00012925"/>
    <w:rsid w:val="00095E59"/>
    <w:rsid w:val="000B4901"/>
    <w:rsid w:val="00174504"/>
    <w:rsid w:val="00187C88"/>
    <w:rsid w:val="001A07DD"/>
    <w:rsid w:val="00227204"/>
    <w:rsid w:val="002C73A8"/>
    <w:rsid w:val="002E64A3"/>
    <w:rsid w:val="0031311A"/>
    <w:rsid w:val="00342A61"/>
    <w:rsid w:val="00436520"/>
    <w:rsid w:val="00457BDD"/>
    <w:rsid w:val="004924D7"/>
    <w:rsid w:val="004B08E4"/>
    <w:rsid w:val="00536A50"/>
    <w:rsid w:val="005E56C7"/>
    <w:rsid w:val="00616520"/>
    <w:rsid w:val="006B0493"/>
    <w:rsid w:val="0077193B"/>
    <w:rsid w:val="007F4111"/>
    <w:rsid w:val="00801F86"/>
    <w:rsid w:val="00883748"/>
    <w:rsid w:val="008E3474"/>
    <w:rsid w:val="00920B97"/>
    <w:rsid w:val="00985B82"/>
    <w:rsid w:val="00992E76"/>
    <w:rsid w:val="009A3DCD"/>
    <w:rsid w:val="009C5197"/>
    <w:rsid w:val="00A32C7B"/>
    <w:rsid w:val="00A535EE"/>
    <w:rsid w:val="00A96DE6"/>
    <w:rsid w:val="00AB7CBB"/>
    <w:rsid w:val="00BD6BED"/>
    <w:rsid w:val="00BD7CAC"/>
    <w:rsid w:val="00BF0638"/>
    <w:rsid w:val="00C65170"/>
    <w:rsid w:val="00C937FC"/>
    <w:rsid w:val="00CD03EF"/>
    <w:rsid w:val="00CD439F"/>
    <w:rsid w:val="00DB64A6"/>
    <w:rsid w:val="00DD5D6D"/>
    <w:rsid w:val="00E05425"/>
    <w:rsid w:val="00E56599"/>
    <w:rsid w:val="00E645B0"/>
    <w:rsid w:val="00E80CFC"/>
    <w:rsid w:val="00EA7FF5"/>
    <w:rsid w:val="00F00BE4"/>
    <w:rsid w:val="00F91E75"/>
    <w:rsid w:val="00F942D0"/>
    <w:rsid w:val="00F96F32"/>
    <w:rsid w:val="00FA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60ABB1-F6C8-4EAD-8E4A-07D4198E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CB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D5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DD5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5D6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D5D6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DD5D6D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DD5D6D"/>
    <w:rPr>
      <w:rFonts w:cs="Times New Roman"/>
      <w:i/>
      <w:iCs/>
    </w:rPr>
  </w:style>
  <w:style w:type="paragraph" w:styleId="a5">
    <w:name w:val="Normal (Web)"/>
    <w:basedOn w:val="a"/>
    <w:uiPriority w:val="99"/>
    <w:rsid w:val="00DD5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DD5D6D"/>
    <w:rPr>
      <w:rFonts w:cs="Times New Roman"/>
      <w:b/>
      <w:bCs/>
    </w:rPr>
  </w:style>
  <w:style w:type="paragraph" w:customStyle="1" w:styleId="ConsPlusNormal">
    <w:name w:val="ConsPlusNormal"/>
    <w:uiPriority w:val="99"/>
    <w:rsid w:val="00F94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942D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Без интервала1"/>
    <w:uiPriority w:val="99"/>
    <w:rsid w:val="00F942D0"/>
    <w:rPr>
      <w:rFonts w:eastAsia="Times New Roman"/>
      <w:lang w:eastAsia="en-US"/>
    </w:rPr>
  </w:style>
  <w:style w:type="paragraph" w:styleId="a7">
    <w:name w:val="List Paragraph"/>
    <w:basedOn w:val="a"/>
    <w:uiPriority w:val="99"/>
    <w:qFormat/>
    <w:rsid w:val="00012925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492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C937FC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3004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Елена</dc:creator>
  <cp:keywords/>
  <dc:description/>
  <cp:lastModifiedBy>игорь веснин</cp:lastModifiedBy>
  <cp:revision>2</cp:revision>
  <dcterms:created xsi:type="dcterms:W3CDTF">2018-08-01T05:51:00Z</dcterms:created>
  <dcterms:modified xsi:type="dcterms:W3CDTF">2018-08-01T05:51:00Z</dcterms:modified>
</cp:coreProperties>
</file>