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учреждение, реализующее адаптированные основные общеобразовательные программы «Центр психолого-медико-социального сопровождения «Речевой центр»</w:t>
      </w:r>
    </w:p>
    <w:p w:rsidR="00DA2CBD" w:rsidRPr="009C6BE3" w:rsidRDefault="00DA2CBD" w:rsidP="00DA2CBD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620102, г. Екатеринбург, ул. Пальмиро Тольятти, 26-А, Тел./факс: (343) 234-60-40,</w:t>
      </w:r>
    </w:p>
    <w:p w:rsidR="00DA2CBD" w:rsidRPr="009C6BE3" w:rsidRDefault="00DA2CBD" w:rsidP="00DA2CBD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7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obuchenie58@mail.ru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, www. </w:t>
      </w:r>
      <w:hyperlink r:id="rId8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://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rc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uralschool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A2CBD" w:rsidRPr="009C6BE3" w:rsidRDefault="00DA2CBD" w:rsidP="00DA2CBD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CE09F66" wp14:editId="00500884">
                <wp:simplePos x="0" y="0"/>
                <wp:positionH relativeFrom="column">
                  <wp:posOffset>-51435</wp:posOffset>
                </wp:positionH>
                <wp:positionV relativeFrom="paragraph">
                  <wp:posOffset>30479</wp:posOffset>
                </wp:positionV>
                <wp:extent cx="6057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74F8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2.4pt" to="472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llUxgt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BC3C6F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адаптированной основной общеобразовательной программе</w:t>
      </w: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</w:t>
      </w: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приказом</w:t>
      </w: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ГБОУ «Речевой центр»</w:t>
      </w:r>
    </w:p>
    <w:p w:rsidR="00DA2CBD" w:rsidRPr="009C6BE3" w:rsidRDefault="00B80570" w:rsidP="00B8057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28.08.2025 № 256 - о</w:t>
      </w:r>
      <w:r w:rsidR="00DA2CBD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8B66F7" w:rsidRDefault="00DA2CBD" w:rsidP="00DA2CB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DA2CBD" w:rsidRPr="008B66F7" w:rsidRDefault="00DA2CBD" w:rsidP="00DA2CB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 общего образования (ФГОС ООО)</w:t>
      </w:r>
    </w:p>
    <w:p w:rsidR="00DA2CBD" w:rsidRPr="008B66F7" w:rsidRDefault="00DA2CBD" w:rsidP="00DA2CB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предмету «Адаптивная физическая культура» </w:t>
      </w:r>
    </w:p>
    <w:p w:rsidR="00DA2CBD" w:rsidRPr="008B66F7" w:rsidRDefault="00DA2CBD" w:rsidP="00DA2CB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обучающихся с ТНР (Вариант 5.2) </w:t>
      </w:r>
    </w:p>
    <w:p w:rsidR="00DA2CBD" w:rsidRPr="008B66F7" w:rsidRDefault="00186F46" w:rsidP="00DA2CB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A2CBD"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 А.А.</w:t>
      </w: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физической культуры, ВКК</w:t>
      </w: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9C6BE3" w:rsidRDefault="00DA2CBD" w:rsidP="00DA2CB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2025</w:t>
      </w:r>
    </w:p>
    <w:p w:rsidR="00DA2CBD" w:rsidRPr="009C6BE3" w:rsidRDefault="00DA2CBD" w:rsidP="00DA2C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80570" w:rsidRPr="00FB55A5" w:rsidRDefault="00B80570" w:rsidP="00B805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ОГЛАВЛЕНИЕ</w:t>
      </w:r>
    </w:p>
    <w:p w:rsidR="00B80570" w:rsidRPr="00FB55A5" w:rsidRDefault="00B80570" w:rsidP="00B805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570" w:rsidRPr="00FB55A5" w:rsidRDefault="00B80570" w:rsidP="00B805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570" w:rsidRPr="00FB55A5" w:rsidRDefault="00B80570" w:rsidP="00B805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  ПОЯСНИТЕЛЬНАЯ ЗАПИСКА……………………………………………………3</w:t>
      </w:r>
    </w:p>
    <w:p w:rsidR="00B80570" w:rsidRPr="006334E1" w:rsidRDefault="00B80570" w:rsidP="00B805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ПЛАНИРУЕМЫЕ РЕЗУЛЬТАТЫ 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B80570" w:rsidRPr="006334E1" w:rsidRDefault="00B80570" w:rsidP="00B805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…………………………………..18</w:t>
      </w:r>
    </w:p>
    <w:p w:rsidR="00B80570" w:rsidRPr="00FB55A5" w:rsidRDefault="00B80570" w:rsidP="00B80570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ТЕМАТИЧЕСКОЕ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……………………………………….….23</w:t>
      </w:r>
      <w:bookmarkEnd w:id="0"/>
    </w:p>
    <w:p w:rsidR="00B80570" w:rsidRDefault="00B805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80570" w:rsidRDefault="00B80570" w:rsidP="00DA2CB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B80570" w:rsidRDefault="00B80570" w:rsidP="00DA2CBD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CBD" w:rsidRPr="008B66F7" w:rsidRDefault="00DA2CBD" w:rsidP="00DA2C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учебного предмета «Адаптивная физическая культура» разработана для образовательной организации ГБОУ Речевой центр, реализующих адаптированные основные общеобразовательные программы основного общего образования для обучающихся с ТНР (Адаптированная основная общеобразовательная программа для обучающихся с ТНР, Вариант 5.2).</w:t>
      </w:r>
    </w:p>
    <w:p w:rsidR="00DA2CBD" w:rsidRPr="008B66F7" w:rsidRDefault="00DA2CBD" w:rsidP="00DA2CBD">
      <w:pPr>
        <w:pStyle w:val="body"/>
        <w:ind w:firstLine="1418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8B66F7">
        <w:rPr>
          <w:rFonts w:ascii="Times New Roman" w:eastAsia="Calibri" w:hAnsi="Times New Roman" w:cs="Times New Roman"/>
          <w:color w:val="auto"/>
          <w:spacing w:val="-1"/>
          <w:sz w:val="28"/>
          <w:szCs w:val="28"/>
        </w:rPr>
        <w:t xml:space="preserve">Рабочая программа ориентирована на Поручение Президента Российской Федерации (условия Концепции модернизации преподавания учебного предмета «Физическая культура» об обеспечении обязательного </w:t>
      </w:r>
      <w:r w:rsidRPr="008B66F7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выполнения воспитанниками и учащимися 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знаний и умений выполнения базовых упражнений средствами гимнастики для правильного формирования опорно-двигательного аппарата, развития гибкости, координации, моторики; приобретение двигательного опыта и интеллектуального развития средствами различных видов спорта, не наносящих ущерба здоровью обучающихся; получение эмоционального удовлетворения от выполнения физических упражнений через игровую деятельность </w:t>
      </w:r>
      <w:r w:rsidRPr="008B66F7">
        <w:rPr>
          <w:rFonts w:ascii="Times New Roman" w:hAnsi="Times New Roman" w:cs="Times New Roman"/>
          <w:color w:val="auto"/>
          <w:spacing w:val="-1"/>
          <w:sz w:val="28"/>
          <w:szCs w:val="28"/>
        </w:rPr>
        <w:t>в целях их физического развития (с учётом ограничений, обусловленных состоянием здоровья).</w:t>
      </w:r>
    </w:p>
    <w:p w:rsidR="00DA2CBD" w:rsidRPr="008B66F7" w:rsidRDefault="00DA2CBD" w:rsidP="00DA2CB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  <w:r w:rsidRPr="008B66F7">
        <w:rPr>
          <w:rFonts w:ascii="Times New Roman" w:hAnsi="Times New Roman" w:cs="Times New Roman"/>
          <w:b/>
          <w:color w:val="auto"/>
          <w:sz w:val="28"/>
          <w:szCs w:val="28"/>
        </w:rPr>
        <w:t>Воспитывающее значение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 адаптированной программы заключается в содействии активной социализации обучающихся на основе осмысления и понимания роли физической культуры и спорта в жизни человека, понимания значения мирового и отечественного олимпийского движения, приобщения к их культурным ценностям, истории и современному развитию. Результатам данного направления является формирование навыков взаимодействия со сверстниками и взрослыми, воспитание воли и способности к преодолению трудностей у обучающихся с ТНР, восстановление, укрепление здоровья, личностное развитие, наиболее полная реализация физических и психических возможностей обучающихся.</w:t>
      </w:r>
    </w:p>
    <w:p w:rsidR="00DA2CBD" w:rsidRPr="008B66F7" w:rsidRDefault="00DA2CBD" w:rsidP="00DA2CB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DA2CBD" w:rsidRPr="008B66F7" w:rsidRDefault="00DA2CBD" w:rsidP="00DA2CB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каждой программы состоит из базовой части (инвариантные модули) и вариативного модуля. Рабочая программа представляется системой модулей, которые входят в раздел «Физическое совершенствование». Инвариантные модули включают в себя содержание базовых видов спорта: гимнастика, лёгкая атлетика, спортивные игры, зимние виды спорта (на примере лыжной подготовки). Данные модули в своём предметном содержании ориентируются на освоение обучающимися разнообразных технических действий и физических упражнений, содействующих обогащению двигательного опыта. </w:t>
      </w:r>
    </w:p>
    <w:p w:rsidR="00DA2CBD" w:rsidRPr="008B66F7" w:rsidRDefault="00DA2CBD" w:rsidP="00DA2CB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Вариативный </w:t>
      </w:r>
      <w:r w:rsidRPr="008B66F7">
        <w:rPr>
          <w:rFonts w:ascii="Times New Roman" w:hAnsi="Times New Roman" w:cs="Times New Roman"/>
          <w:b/>
          <w:color w:val="auto"/>
          <w:sz w:val="28"/>
          <w:szCs w:val="28"/>
        </w:rPr>
        <w:t>модуль «Спорт»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обладает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 наибольшим коррекционно-развивающим потенциалом для обучающихся с тяжелыми нарушениями речи и имеет содержание базовой физической подготовки обучающихся к выполнению нормативных требований Всероссийского физкультурно-спортивного комплекса «Готов к труду и обороне» (далее – ГТО),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содержит 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>активное вовлечение их в соревновательную деятельность.</w:t>
      </w:r>
    </w:p>
    <w:p w:rsidR="00DA2CBD" w:rsidRPr="00B62DC5" w:rsidRDefault="00DA2CBD" w:rsidP="00DA2CBD">
      <w:pPr>
        <w:pStyle w:val="body"/>
        <w:ind w:firstLine="1418"/>
        <w:rPr>
          <w:rFonts w:ascii="Times New Roman" w:hAnsi="Times New Roman" w:cs="Times New Roman"/>
          <w:color w:val="1A1A1A"/>
          <w:sz w:val="28"/>
          <w:szCs w:val="28"/>
        </w:rPr>
      </w:pPr>
    </w:p>
    <w:p w:rsidR="00DA2CBD" w:rsidRDefault="00DA2CBD" w:rsidP="00DA2C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A2CBD" w:rsidRDefault="00DA2CBD" w:rsidP="00DA2C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80570" w:rsidRDefault="00B805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A2CBD" w:rsidRPr="007F67F4" w:rsidRDefault="00DA2CBD" w:rsidP="00DA2C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разработана в соответствии с: </w:t>
      </w:r>
    </w:p>
    <w:p w:rsidR="00DA2CBD" w:rsidRPr="007F67F4" w:rsidRDefault="00DA2CBD" w:rsidP="00DA2CBD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DA2CBD" w:rsidRPr="007F67F4" w:rsidRDefault="00DA2CBD" w:rsidP="00DA2C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hAnsi="Times New Roman" w:cs="Times New Roman"/>
          <w:sz w:val="28"/>
          <w:szCs w:val="28"/>
        </w:rPr>
        <w:t>1. Федеральным государственным образовательным стандартом основного общего образования (утвержден приказом Министерства просвещения Российской Федерации от 31 мая 2021 г. № 287) и Примерной адаптированной основной образовательной программой основного общего образования обучающихся с тяжелыми нарушениями речи (одобрена Федеральным учебно-методическим объединением, протокол от 18 марта 2022 года № 1/22).</w:t>
      </w:r>
    </w:p>
    <w:p w:rsidR="005A3780" w:rsidRDefault="00DA2CBD" w:rsidP="005A378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2. </w:t>
      </w:r>
      <w:r w:rsidR="005A3780" w:rsidRPr="007F67F4">
        <w:rPr>
          <w:rFonts w:ascii="Times New Roman" w:hAnsi="Times New Roman" w:cs="Times New Roman"/>
          <w:sz w:val="28"/>
          <w:szCs w:val="28"/>
        </w:rPr>
        <w:t>Лях В. И. Физическая культура. Примерные рабочие программы. Предметная линия учебн</w:t>
      </w:r>
      <w:r w:rsidR="005A3780">
        <w:rPr>
          <w:rFonts w:ascii="Times New Roman" w:hAnsi="Times New Roman" w:cs="Times New Roman"/>
          <w:sz w:val="28"/>
          <w:szCs w:val="28"/>
        </w:rPr>
        <w:t>иков М. Я. Виленского, В. И. Ля</w:t>
      </w:r>
      <w:r w:rsidR="005A3780" w:rsidRPr="007F67F4">
        <w:rPr>
          <w:rFonts w:ascii="Times New Roman" w:hAnsi="Times New Roman" w:cs="Times New Roman"/>
          <w:sz w:val="28"/>
          <w:szCs w:val="28"/>
        </w:rPr>
        <w:t xml:space="preserve">ха. 5—9 классы: учеб. пособие для общеобразоват. организаций / В. И. Лях. — </w:t>
      </w:r>
      <w:r w:rsidR="005A3780">
        <w:rPr>
          <w:rFonts w:ascii="Times New Roman" w:hAnsi="Times New Roman" w:cs="Times New Roman"/>
          <w:sz w:val="28"/>
          <w:szCs w:val="28"/>
        </w:rPr>
        <w:t>9(е изд. — М.: Просвещение, 2025</w:t>
      </w:r>
      <w:r w:rsidR="005A3780" w:rsidRPr="007F67F4">
        <w:rPr>
          <w:rFonts w:ascii="Times New Roman" w:hAnsi="Times New Roman" w:cs="Times New Roman"/>
          <w:sz w:val="28"/>
          <w:szCs w:val="28"/>
        </w:rPr>
        <w:t>. — 104 с</w:t>
      </w:r>
      <w:r w:rsidR="005A3780"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CBD" w:rsidRPr="007F67F4" w:rsidRDefault="00DA2CBD" w:rsidP="005A378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Адаптированная основная общеобразовательная программа основного общего образования для обучающихся с тяжелыми нарушениями речи (АООП ООО для обучающихся с ТНР);</w:t>
      </w:r>
    </w:p>
    <w:p w:rsidR="00DA2CBD" w:rsidRPr="007F67F4" w:rsidRDefault="00DA2CBD" w:rsidP="00DA2CB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Образовательная программа ГБОУ «Речевой центр»</w:t>
      </w:r>
    </w:p>
    <w:p w:rsidR="00DA2CBD" w:rsidRPr="00B62DC5" w:rsidRDefault="00DA2CBD" w:rsidP="00DA2CB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D" w:rsidRPr="00B80570" w:rsidRDefault="00B80570" w:rsidP="00B80570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рабочей программы</w:t>
      </w:r>
    </w:p>
    <w:p w:rsidR="00DA2CBD" w:rsidRPr="00B80570" w:rsidRDefault="00DA2CBD" w:rsidP="00DA2C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t>Цель программы – овладение обучающимися с тяжелыми нарушениями речи необходимым уровнем подготовки в области физической культуры, совершенствование двигательной сферы, повышение функциональных возможностей основных систем организма, необходимых для полноценной социальной адаптации обучающихся. Достижение такого уровня физического развития и двигательных навыков, который даст возможность вести активный образ жизни, полноценно общаться с другими людьми.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t xml:space="preserve">Обеспечение регулярной адекватной состоянию здоровья физической нагрузки, формирование мотивации и привычки к двигательной активности, определение доступного уровня физической активности и поддержание его в течение учебного года являются непременными </w:t>
      </w:r>
      <w:r w:rsidRPr="00136910">
        <w:rPr>
          <w:rFonts w:ascii="Times New Roman" w:hAnsi="Times New Roman" w:cs="Times New Roman"/>
          <w:b/>
          <w:sz w:val="28"/>
          <w:szCs w:val="28"/>
        </w:rPr>
        <w:t>условиями достижения поставленной</w:t>
      </w:r>
      <w:r w:rsidRPr="00136910">
        <w:rPr>
          <w:rFonts w:ascii="Times New Roman" w:hAnsi="Times New Roman" w:cs="Times New Roman"/>
          <w:sz w:val="28"/>
          <w:szCs w:val="28"/>
        </w:rPr>
        <w:t xml:space="preserve"> цели. Задачи реализации программы: Достижение поставленной цели при разработке и реализации адаптивной программы по физическому воспитанию предусматривает решение следующих основных задач: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t xml:space="preserve">Общие задачи: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укрепление здоровья, содействие нормальному физическому развитию, повышению сопротивляемости организма к неблагоприятным условиям внешней среды;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обучение основам техники движений, формированию жизненно необходимых навыков и умений;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двигательных (кондиционных и координационных) способностей;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необходимых знаний в области физической культуры личности;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социально-коммуникативных умений;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воспитание волевых качеств, активности и самостоятельности;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культуры, духовно-нравственное, гражданское, социальное, личностное и интеллектуальное развитие.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72492">
        <w:rPr>
          <w:rFonts w:ascii="Times New Roman" w:hAnsi="Times New Roman" w:cs="Times New Roman"/>
          <w:b/>
          <w:sz w:val="28"/>
          <w:szCs w:val="28"/>
        </w:rPr>
        <w:t>Специфические задачи</w:t>
      </w:r>
      <w:r w:rsidRPr="00136910">
        <w:rPr>
          <w:rFonts w:ascii="Times New Roman" w:hAnsi="Times New Roman" w:cs="Times New Roman"/>
          <w:sz w:val="28"/>
          <w:szCs w:val="28"/>
        </w:rPr>
        <w:t xml:space="preserve"> (коррекционные, компенсаторные, профилактические):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профилактика нарушений двигательных функций и опорно-двигательного аппарата (сколиозы, плоскостопия, нарушение осанки);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координационных способностей;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психомоторики;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общей и мелкой моторики;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развитие способности к дифференцированию временных, силовых, пространственных параметров движения;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зрительно-двигательной координации в процессе выполнения физических упражнений;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совершенствование функции дыхания и темпо-ритмической организации речи в процессе выполнения физических упражнений;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коммуникативной функции речи при выполнении физических упражнений и в процессе игры; </w:t>
      </w:r>
    </w:p>
    <w:p w:rsidR="00DA2CBD" w:rsidRPr="00136910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совершенствование связной речи в процессе выполнения физических упражнений и в процессе игры; </w:t>
      </w:r>
    </w:p>
    <w:p w:rsidR="00DA2CBD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двигательных навыков под воздействием регулирующей функции речи.</w:t>
      </w:r>
    </w:p>
    <w:p w:rsidR="00DA2CBD" w:rsidRPr="00B44815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44815">
        <w:rPr>
          <w:rFonts w:ascii="Times New Roman" w:hAnsi="Times New Roman" w:cs="Times New Roman"/>
          <w:sz w:val="28"/>
          <w:szCs w:val="28"/>
        </w:rPr>
        <w:t>В основу разработки программы по адаптивной физич</w:t>
      </w:r>
      <w:r>
        <w:rPr>
          <w:rFonts w:ascii="Times New Roman" w:hAnsi="Times New Roman" w:cs="Times New Roman"/>
          <w:sz w:val="28"/>
          <w:szCs w:val="28"/>
        </w:rPr>
        <w:t>еской культуре обучающихся с ТНР</w:t>
      </w:r>
      <w:r w:rsidRPr="00B44815">
        <w:rPr>
          <w:rFonts w:ascii="Times New Roman" w:hAnsi="Times New Roman" w:cs="Times New Roman"/>
          <w:sz w:val="28"/>
          <w:szCs w:val="28"/>
        </w:rPr>
        <w:t xml:space="preserve"> заложены дифференцированный и деятельностный подходы. Применение дифференцированного подхода к созданию образовательных программ обеспечивает разнообразие содержания</w:t>
      </w:r>
      <w:r>
        <w:rPr>
          <w:rFonts w:ascii="Times New Roman" w:hAnsi="Times New Roman" w:cs="Times New Roman"/>
          <w:sz w:val="28"/>
          <w:szCs w:val="28"/>
        </w:rPr>
        <w:t>, предоставляя обучающимся с ТНР</w:t>
      </w:r>
      <w:r w:rsidRPr="00B44815">
        <w:rPr>
          <w:rFonts w:ascii="Times New Roman" w:hAnsi="Times New Roman" w:cs="Times New Roman"/>
          <w:sz w:val="28"/>
          <w:szCs w:val="28"/>
        </w:rPr>
        <w:t xml:space="preserve"> возможность реализовать свой индивидуальный потенциал с учетом особых образовательных потребностей.</w:t>
      </w:r>
    </w:p>
    <w:p w:rsidR="00DA2CBD" w:rsidRPr="00136910" w:rsidRDefault="00DA2CBD" w:rsidP="00DA2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CBD" w:rsidRDefault="00DA2CBD" w:rsidP="00DA2C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2CBD" w:rsidRDefault="00DA2CBD" w:rsidP="00DA2C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CBD" w:rsidRDefault="00DA2CBD" w:rsidP="00DA2C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3780" w:rsidRDefault="005A378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A2CBD" w:rsidRDefault="00DA2CBD" w:rsidP="00DA2C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CBD" w:rsidRDefault="00DA2CBD" w:rsidP="00DA2C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2CBD" w:rsidRPr="003968EB" w:rsidRDefault="00DA2CBD" w:rsidP="00DA2CB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68EB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учебного предмета «Адаптивная физическая культура»</w:t>
      </w:r>
    </w:p>
    <w:p w:rsidR="00DA2CBD" w:rsidRDefault="00DA2CBD" w:rsidP="00DA2CBD"/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>Адаптивная физическая культура – это комплекс мер спортивно-оздоровительного характера, направленный на коррекцию нарушенных функций и компенсацию утраченных способностей, средство укрепления физического здоровья, повышения и совершенствования двигательных возможностей.</w:t>
      </w:r>
    </w:p>
    <w:p w:rsidR="00DA2CBD" w:rsidRPr="007F67F4" w:rsidRDefault="00DA2CBD" w:rsidP="00DA2CBD">
      <w:pPr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Программа имеет коррекционную направленность и разработана с учетом </w:t>
      </w:r>
      <w:proofErr w:type="gramStart"/>
      <w:r w:rsidRPr="007F67F4">
        <w:rPr>
          <w:rFonts w:ascii="Times New Roman" w:hAnsi="Times New Roman" w:cs="Times New Roman"/>
          <w:sz w:val="28"/>
          <w:szCs w:val="28"/>
        </w:rPr>
        <w:t>особенностей развития</w:t>
      </w:r>
      <w:proofErr w:type="gramEnd"/>
      <w:r w:rsidRPr="007F67F4">
        <w:rPr>
          <w:rFonts w:ascii="Times New Roman" w:hAnsi="Times New Roman" w:cs="Times New Roman"/>
          <w:sz w:val="28"/>
          <w:szCs w:val="28"/>
        </w:rPr>
        <w:t xml:space="preserve"> обучающихся с ТНР (Вариант 5.2) и содействует всестороннему развитию личности обучающихся, формированию осознанного отношения к своему здоровью, развитию основных физических качеств, компенсации нарушенных функций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CBD" w:rsidRPr="007F67F4" w:rsidRDefault="00DA2CBD" w:rsidP="00DA2CB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A2CBD" w:rsidRPr="003968EB" w:rsidRDefault="00DA2CBD" w:rsidP="00DA2CB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7F4">
        <w:rPr>
          <w:rFonts w:ascii="Times New Roman" w:hAnsi="Times New Roman" w:cs="Times New Roman"/>
          <w:b/>
          <w:sz w:val="28"/>
          <w:szCs w:val="28"/>
        </w:rPr>
        <w:t>Характеристика двигательного</w:t>
      </w:r>
      <w:r w:rsidRPr="003968EB">
        <w:rPr>
          <w:rFonts w:ascii="Times New Roman" w:hAnsi="Times New Roman" w:cs="Times New Roman"/>
          <w:b/>
          <w:sz w:val="28"/>
          <w:szCs w:val="28"/>
        </w:rPr>
        <w:t xml:space="preserve"> развития обучающихся</w:t>
      </w:r>
    </w:p>
    <w:p w:rsidR="00DA2CBD" w:rsidRDefault="00DA2CBD" w:rsidP="00DA2CB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EB">
        <w:rPr>
          <w:rFonts w:ascii="Times New Roman" w:hAnsi="Times New Roman" w:cs="Times New Roman"/>
          <w:b/>
          <w:sz w:val="28"/>
          <w:szCs w:val="28"/>
        </w:rPr>
        <w:t>с тяжелыми нарушениями речи основного общего образования</w:t>
      </w:r>
    </w:p>
    <w:p w:rsidR="00DA2CBD" w:rsidRDefault="00DA2CBD" w:rsidP="00DA2CB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CBD" w:rsidRPr="008B66F7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6F7">
        <w:rPr>
          <w:rFonts w:ascii="Times New Roman" w:eastAsia="Calibri" w:hAnsi="Times New Roman" w:cs="Times New Roman"/>
          <w:sz w:val="28"/>
          <w:szCs w:val="28"/>
        </w:rPr>
        <w:t xml:space="preserve">Наряду с речевыми нарушениями для обучающихся с ТНР характерны нарушения в развитии двигательной сферы. Наблюдаются отклонения в статической координации (сужение амплитуды движений, небольшие неточности выполнения и т.д.), в пространственной организации двигательного акта. У обучающихся проявляются нарушения осанки и координации, в двигательных навыках и двигательных умениях и др. Сложно формируется контроль за двигательными действиями, отсюда возникают проблемы в формировании произвольных движений, координированности, ориентировки в пространстве. Снижена скорость и ловкость, нарушены темп и ритм выполнения движений. По силе, гибкости и выносливости существенных различий не отмечается. Трудности вызывают такие движения, как перекатывания мяча с руки на руку, передачи его с небольшого расстояния, удары об пол с попеременным чередованием, прыжки на одной ноге, ритмичные движения под музыку. Недостаточный самоконтроль при выполнении заданий приводит к существенным нарушениям техники выполнения движений. </w:t>
      </w:r>
    </w:p>
    <w:p w:rsidR="00DA2CBD" w:rsidRPr="008B66F7" w:rsidRDefault="00DA2CBD" w:rsidP="00DA2CBD">
      <w:pPr>
        <w:tabs>
          <w:tab w:val="left" w:pos="709"/>
        </w:tabs>
        <w:spacing w:after="0" w:line="240" w:lineRule="auto"/>
        <w:ind w:firstLine="15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6F7">
        <w:rPr>
          <w:rFonts w:ascii="Times New Roman" w:eastAsia="Calibri" w:hAnsi="Times New Roman" w:cs="Times New Roman"/>
          <w:sz w:val="28"/>
          <w:szCs w:val="28"/>
        </w:rPr>
        <w:t>Наибольшие трудности представляет выполнение движений по словесным многозадачным инструкциям. Обучающиеся отстают от нормативно развивающихся сверстников в точности воспроизведения двигательного задания по пространственно-временным параметрам, нарушают последовательность элементов действия, плохо выполняют его составные части. Нарушения коммуникации у обучающихся может способствовать развитию негативных личностных отношений и антисоциальных тенденций в подростковом возрасте. Для них характерны: слабость волевых усилий, несамостоятельность, внушаемость.</w:t>
      </w:r>
    </w:p>
    <w:p w:rsidR="00DA2CBD" w:rsidRPr="008B66F7" w:rsidRDefault="00DA2CBD" w:rsidP="00DA2CB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CBD" w:rsidRDefault="00DA2CBD" w:rsidP="00DA2CBD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DA2CBD" w:rsidRDefault="00DA2CBD" w:rsidP="00DA2CBD">
      <w:pPr>
        <w:ind w:firstLine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2CBD" w:rsidRDefault="00DA2CBD" w:rsidP="00DA2CBD">
      <w:pPr>
        <w:ind w:firstLine="1418"/>
        <w:jc w:val="center"/>
        <w:rPr>
          <w:rFonts w:ascii="Times New Roman" w:hAnsi="Times New Roman" w:cs="Times New Roman"/>
          <w:sz w:val="28"/>
          <w:szCs w:val="28"/>
        </w:rPr>
      </w:pPr>
    </w:p>
    <w:p w:rsidR="00B80570" w:rsidRDefault="00B80570" w:rsidP="00DA2CBD">
      <w:pPr>
        <w:ind w:firstLine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ПЛАНИРУЕМЫЕ РЕЗУЛЬТАТЫ</w:t>
      </w:r>
    </w:p>
    <w:p w:rsidR="00DA2CBD" w:rsidRDefault="00DA2CBD" w:rsidP="00B805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CBD" w:rsidRPr="006C75E3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5E3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1. Российская гражданская идентичность (патриотизм, уважение к спортивному прошлому и настоящему многонационального народа России, осознание и ощущение личностной сопричастности спортивной составляющей жизни российского народа). Знание истории спорта, знаменитых спортсменов России и мира.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2. Готовность и способность обучающихся к саморазвитию и самообразованию на основе мотивации к занятиям адаптивной физической культурой;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при выполнении физических упражнений и в совместной спортивной деятельности.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духовное, спортивное многообразие современного мира.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5. Осознанное, уважительное и доброжелательное отношение к физическим возможностям другого человека, к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6. Освоение социальных норм, правил поведения, ролей и форм на уроках «Адаптивная физическая культура».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7. Сформированность ценности здорового и безопасного образа жизни; </w:t>
      </w:r>
      <w:proofErr w:type="spellStart"/>
      <w:r w:rsidRPr="003E244F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3E244F">
        <w:rPr>
          <w:rFonts w:ascii="Times New Roman" w:hAnsi="Times New Roman" w:cs="Times New Roman"/>
          <w:sz w:val="28"/>
          <w:szCs w:val="28"/>
        </w:rPr>
        <w:t xml:space="preserve"> правил индивидуального и коллективного безопасного поведения в чрезвычайных ситуациях.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8. Развитое эстетическое сознания через освоение понимания красоты движения и человека. </w:t>
      </w:r>
    </w:p>
    <w:p w:rsidR="00DA2CBD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занятиям туризмом, в том числе экотуризмом).</w:t>
      </w:r>
    </w:p>
    <w:p w:rsidR="00DA2CBD" w:rsidRPr="0041790C" w:rsidRDefault="00DA2CBD" w:rsidP="00DA2CB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790C">
        <w:rPr>
          <w:rFonts w:ascii="Times New Roman" w:eastAsia="Times New Roman" w:hAnsi="Times New Roman" w:cs="Times New Roman"/>
          <w:sz w:val="28"/>
          <w:szCs w:val="28"/>
        </w:rPr>
        <w:t>Личностные результаты освоения всех образовательных областей и учебных дисциплин расширяются и доп</w:t>
      </w:r>
      <w:r>
        <w:rPr>
          <w:rFonts w:ascii="Times New Roman" w:eastAsia="Times New Roman" w:hAnsi="Times New Roman" w:cs="Times New Roman"/>
          <w:sz w:val="28"/>
          <w:szCs w:val="28"/>
        </w:rPr>
        <w:t>олняются также</w:t>
      </w:r>
      <w:r w:rsidRPr="004179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2CBD" w:rsidRPr="0041790C" w:rsidRDefault="00DA2CBD" w:rsidP="00DA2C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t>владение навыками сотрудничества со взрослыми и сверстниками в различных коммуникативных ситуациях, умением не создавать конфликты, находить компромисс в спорных ситуациях;</w:t>
      </w:r>
    </w:p>
    <w:p w:rsidR="00DA2CBD" w:rsidRPr="0041790C" w:rsidRDefault="00DA2CBD" w:rsidP="00DA2C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lastRenderedPageBreak/>
        <w:t>овладение навыками коммуникации и принятыми ритуалами социального взаимодействия, в том числе с использованием социальных сетей;</w:t>
      </w:r>
    </w:p>
    <w:p w:rsidR="00DA2CBD" w:rsidRPr="0041790C" w:rsidRDefault="00DA2CBD" w:rsidP="00DA2C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t>овладение навыком самооценки, в частности оценки речевой продукции в процессе речевого общения; способность к самооценке на основе наблюдения за собственной речью;</w:t>
      </w:r>
    </w:p>
    <w:p w:rsidR="00DA2CBD" w:rsidRPr="0041790C" w:rsidRDefault="00DA2CBD" w:rsidP="00DA2CB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t>развитие адекватных представлений о собственных возможностях, стремление к речевому самосовершенствованию.</w:t>
      </w:r>
    </w:p>
    <w:p w:rsidR="00DA2CBD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DA2CBD" w:rsidRPr="006C75E3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5E3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● систематизировать, сопоставлять, анализировать, обобщать и интерпретировать информацию по истории спорта, теоретическим основам адаптивной физической культуры, содержащуюся в готовых информационных объектах;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● заполнять и/или дополнять таблицы, схемы, диаграммы, тексты: составление режима дня, программы тренировок и т.д.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44F">
        <w:rPr>
          <w:rFonts w:ascii="Times New Roman" w:hAnsi="Times New Roman" w:cs="Times New Roman"/>
          <w:b/>
          <w:sz w:val="28"/>
          <w:szCs w:val="28"/>
        </w:rPr>
        <w:t xml:space="preserve">Познавательные УУД </w:t>
      </w:r>
    </w:p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на основе содержания предмета «Адаптивная физическая культура». Обучающийся сможет: </w:t>
      </w:r>
    </w:p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>● подбирать соответствующие термины к упражнению, движению или спортивному инвентарю;</w:t>
      </w:r>
    </w:p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выделять общий признак или отличие </w:t>
      </w:r>
      <w:proofErr w:type="gramStart"/>
      <w:r w:rsidRPr="007F67F4">
        <w:rPr>
          <w:rFonts w:ascii="Times New Roman" w:hAnsi="Times New Roman" w:cs="Times New Roman"/>
          <w:sz w:val="28"/>
          <w:szCs w:val="28"/>
        </w:rPr>
        <w:t>двух</w:t>
      </w:r>
      <w:proofErr w:type="gramEnd"/>
      <w:r w:rsidRPr="007F67F4">
        <w:rPr>
          <w:rFonts w:ascii="Times New Roman" w:hAnsi="Times New Roman" w:cs="Times New Roman"/>
          <w:sz w:val="28"/>
          <w:szCs w:val="28"/>
        </w:rPr>
        <w:t xml:space="preserve"> или нескольких упражнений, объяснять их сходство или отличия; </w:t>
      </w:r>
    </w:p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объединять движения, упражнения в группы по определенным признакам, сравнивать, классифицировать; </w:t>
      </w:r>
    </w:p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различать/выделять явление из общего ряда других явлений; </w:t>
      </w:r>
    </w:p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выделять причинно-следственные связи наблюдаемых явлений или событий, выявлять причины возникновения наблюдаемых явлений или событий; </w:t>
      </w:r>
    </w:p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2. Умение создавать, применять и преобразовывать знаки и символы, модели и схемы для решения учебных и познавательных задач. Обучающийся сможет: </w:t>
      </w:r>
    </w:p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обозначать символом и знаком движение; </w:t>
      </w:r>
    </w:p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определять логические связи между движениями, обозначать данные логические связи с помощью знаков в схеме выполнения упражнения; </w:t>
      </w:r>
    </w:p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строить схему, алгоритм действия, исправлять или восстанавливать неизвестный ранее алгоритм на основе имеющегося знания о физическом упражнении, к которому применяется алгоритм; </w:t>
      </w:r>
    </w:p>
    <w:p w:rsidR="00DA2CBD" w:rsidRPr="007F67F4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3. Смысловое чтение. Обучающийся сможет: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>● находить в тексте требуемую информацию (в соответствии с целями изучения теоретических основ адаптивной физической культуры);</w:t>
      </w:r>
      <w:r w:rsidRPr="003E2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44F">
        <w:rPr>
          <w:rFonts w:ascii="Times New Roman" w:hAnsi="Times New Roman" w:cs="Times New Roman"/>
          <w:b/>
          <w:sz w:val="28"/>
          <w:szCs w:val="28"/>
        </w:rPr>
        <w:t xml:space="preserve">Коммуникативные УУД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lastRenderedPageBreak/>
        <w:t xml:space="preserve">4. Умение организовывать учебное сотрудничество с педагогом и совместную деятельность с педагогом и сверстниками на уроках «Адаптивная физическая культура»;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Обучающийся сможет: </w:t>
      </w:r>
    </w:p>
    <w:p w:rsidR="00DA2CBD" w:rsidRPr="003E244F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● определять возможные роли в совместной деятельности</w:t>
      </w:r>
    </w:p>
    <w:p w:rsidR="00DA2CBD" w:rsidRDefault="00DA2CBD" w:rsidP="00DA2CBD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DA2CBD" w:rsidRDefault="00DA2CBD" w:rsidP="00DA2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CBD" w:rsidRDefault="00DA2CBD" w:rsidP="00DA2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CBD" w:rsidRDefault="00DA2CBD" w:rsidP="00DA2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CBD" w:rsidRDefault="00DA2CBD" w:rsidP="00DA2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CBD" w:rsidRDefault="00DA2CBD" w:rsidP="00DA2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CBD" w:rsidRDefault="00DA2CBD" w:rsidP="00DA2C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DA2CBD" w:rsidSect="005A3780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A2CBD" w:rsidRPr="0046572E" w:rsidRDefault="00DA2CBD" w:rsidP="00DA2C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7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Предметные результаты </w:t>
      </w:r>
    </w:p>
    <w:p w:rsidR="00DA2CBD" w:rsidRPr="0046572E" w:rsidRDefault="00DA2CBD" w:rsidP="00DA2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Требования к процессу и планируемым результатам занятий с учетом психофизических возможностей обучающегося с ТНР на уровне основного общего образования</w:t>
      </w:r>
    </w:p>
    <w:p w:rsidR="00DA2CBD" w:rsidRPr="0045350F" w:rsidRDefault="00DA2CBD" w:rsidP="00DA2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2185"/>
        <w:gridCol w:w="5779"/>
        <w:gridCol w:w="5529"/>
      </w:tblGrid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Модуль /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5851" w:type="dxa"/>
          </w:tcPr>
          <w:p w:rsidR="00DA2CBD" w:rsidRPr="00AC664B" w:rsidRDefault="00DA2CBD" w:rsidP="005A3780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требований к процессу и планируемым результатам занятий к группам обучающихся в соответствии с ФГОС ОВЗ</w:t>
            </w:r>
          </w:p>
          <w:p w:rsidR="00DA2CBD" w:rsidRPr="00AC664B" w:rsidRDefault="00DA2CBD" w:rsidP="005A3780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5.2</w:t>
            </w:r>
          </w:p>
        </w:tc>
        <w:tc>
          <w:tcPr>
            <w:tcW w:w="5597" w:type="dxa"/>
          </w:tcPr>
          <w:p w:rsidR="00DA2CBD" w:rsidRPr="00AC664B" w:rsidRDefault="00DA2CBD" w:rsidP="005A378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Дифференциация требований к </w:t>
            </w:r>
          </w:p>
          <w:p w:rsidR="00DA2CBD" w:rsidRPr="00AC664B" w:rsidRDefault="00DA2CBD" w:rsidP="005A378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планируемым </w:t>
            </w:r>
            <w:proofErr w:type="gramStart"/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  занятий</w:t>
            </w:r>
            <w:proofErr w:type="gramEnd"/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группам обучающихся в соответствии с ФГОС ОВЗ</w:t>
            </w:r>
          </w:p>
          <w:p w:rsidR="00DA2CBD" w:rsidRPr="00AC664B" w:rsidRDefault="00DA2CBD" w:rsidP="005A378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5.2</w:t>
            </w:r>
          </w:p>
        </w:tc>
      </w:tr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Предметные планируемые результаты</w:t>
            </w:r>
          </w:p>
        </w:tc>
        <w:tc>
          <w:tcPr>
            <w:tcW w:w="5597" w:type="dxa"/>
          </w:tcPr>
          <w:p w:rsidR="00DA2CBD" w:rsidRPr="00AC664B" w:rsidRDefault="00DA2CBD" w:rsidP="005A378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планируемые результаты</w:t>
            </w:r>
          </w:p>
        </w:tc>
      </w:tr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5.2</w:t>
            </w:r>
          </w:p>
        </w:tc>
        <w:tc>
          <w:tcPr>
            <w:tcW w:w="5597" w:type="dxa"/>
          </w:tcPr>
          <w:p w:rsidR="00DA2CBD" w:rsidRPr="00AC664B" w:rsidRDefault="00DA2CBD" w:rsidP="005A3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Обучающиеся, имеющие специальную медицинскую группу и сопутствующие соматические заболевания</w:t>
            </w:r>
          </w:p>
        </w:tc>
      </w:tr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 о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физической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культуре</w:t>
            </w: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Объясняет роль и значение адаптивной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объясняет роль и значение занятий адаптивной физической культурой в укреплении здоровья человека, профилактике вредных привычек, ведении здорового образа жизни;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и применяет простые термины из разучиваемых упражнений, объясняет их функциональный смысл и направленность воздействия на организм;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называет основные причины травматизма на занятиях физической культурой и правила их предупреждения.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требования ГТО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Start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знает  правила</w:t>
            </w:r>
            <w:proofErr w:type="gramEnd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 тестов ГТО, заносит свои данные в дневник самоконтроля;.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Характеризует: индивидуальные особенности физического и психического развития и их связь с регулярными занятиями физическими упражнениями;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особенности функционирования основных органов и структур организма во время занятий физическими упражнениями, особенности планирования индивидуальных занятий физическими упражнениями различной направленности и контроля их эффективности;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особенности содержания и направленности различных систем физических упражнений, их оздоровительную и развивающую эффективность.</w:t>
            </w:r>
          </w:p>
        </w:tc>
        <w:tc>
          <w:tcPr>
            <w:tcW w:w="5597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объясняет понятия «физическая культура», «адаптивная физическая культура», «режим дня»;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объясняет в простых формулировках назначение утренней зарядки, физкультминуток и физкультпауз, уроков АФК, подвижных игр, занятий спортом для укрепления здоровья, развития основных физических способностей;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основные способы и особенности движений и передвижений человека;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и применяет простые термины из разучиваемых упражнений, объясняет их функциональный смысл и направленность воздействия на организм;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основы личной гигиены;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называет основные причины травматизма на занятиях физической культурой и правила их предупреждения.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составляет режим дня;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выполняет правила закаливания, комплексы упражнений для формирования правильной осанки и развития мышц туловища, развития основных физических качеств;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оздоровительные занятия в режиме дня (утренняя зарядка, физкультминутки);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делает выводы </w:t>
            </w:r>
            <w:proofErr w:type="gramStart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о своем физическом развитием</w:t>
            </w:r>
            <w:proofErr w:type="gramEnd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физической подготовленностью - измеряет длину и массу тела, показатели осанки и физические качества; - умеет измерять частоту сердечных сокращений во время выполнения физических упражнений; - может организовать и провести подвижную игру.</w:t>
            </w:r>
          </w:p>
        </w:tc>
      </w:tr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с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элементами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акробатики</w:t>
            </w: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гимнастическим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элементам</w:t>
            </w:r>
          </w:p>
        </w:tc>
        <w:tc>
          <w:tcPr>
            <w:tcW w:w="5851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-Выполняет построение в шеренгу и колонну по команде;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осуществляет расчет в шеренге и колонне по одному; на 1-й, 2-й;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памяти со словесным пояснением учителя;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серию действий;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запоминает несколько движений на слух и воспроизводит их;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несложные перестроения, связанные с необходимостью логического мышления;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пространственные понятия «лево-право», «вперед-назад», «верх-низ»;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усложняющие задания педагога в процессе ходьбы и бега;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проговаривает порядок выполнения действия «про себя» и в соответствии с проговариванием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действие.</w:t>
            </w:r>
          </w:p>
        </w:tc>
        <w:tc>
          <w:tcPr>
            <w:tcW w:w="5597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упражнения с опорой на словесную инструкцию;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построение в шеренгу и колонну, задания в шеренге;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упражнения по памяти со словесным пояснением учителя;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серию действий;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пространственные понятия «лево-право», «вперед-назад», «верх-низ»;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координирующие задания педагога в процессе ходьбы и бега;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ведет счет во время выполнения упражнения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проговаривает порядок выполнения действия «про себя» и в соответствии с проговариванием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действие.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</w:p>
        </w:tc>
        <w:tc>
          <w:tcPr>
            <w:tcW w:w="5851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с осуществлением самоконтроля, парного контроля, с проговариванием;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группы мышц (допустима помощь педагога в построении правильного положения тела при выполнении упражнения);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при выполнении упражнений на развитие статической координации несколько секунд;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упражнений;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под самостоятельный счет с контролем педагога;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группы мышц (допустима помощь педагога в построении правильного положения тела при выполнении упражнения);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с сохранением объема движения при выполнении упражнений на развитие статической координации 10 секунд;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5-7 упражнений</w:t>
            </w:r>
          </w:p>
        </w:tc>
        <w:tc>
          <w:tcPr>
            <w:tcW w:w="5597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упражнение целостно со словесным сопровождением педагога и одновременным выполнением упражнений, по необходимости, по подражанию;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включает в работу нужные группы мышц (допустима помощь педагога в построении правильного положения тела при выполнении упражнения);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проговаривает порядок действий;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 - взаимодействует со сверстниками в игровой деятельности;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удерживает позу при выполнении упражнений на развитие статической координации 10 секунд;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на память серию из 3 упражнений;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под самостоятельный счет с контролем педагога.</w:t>
            </w:r>
          </w:p>
        </w:tc>
      </w:tr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предметами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Применяет приемы страховки и самостраховки во время занятий физическими упражнениями, приемы оказания первой помощи при травмах и ушибах; приемы массажа и самомассажа;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 со словесным сопровождением;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назначение спортивного инвентаря, проговаривает его;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</w:t>
            </w:r>
          </w:p>
        </w:tc>
        <w:tc>
          <w:tcPr>
            <w:tcW w:w="5597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приемы оказания первой помощи при травмах и ушибах;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Использует приемы массажа и самомассажа после физической нагрузки;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 со словесным сопровождением;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-знает назначение спортивного инвентаря, проговаривает его;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- выполняет упражнения на координацию и равновесие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Легкая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атлетика</w:t>
            </w: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технике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ходьбы и бега</w:t>
            </w:r>
          </w:p>
        </w:tc>
        <w:tc>
          <w:tcPr>
            <w:tcW w:w="5851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профилактики травматизма и оказания первой помощи при травмах и ушибах, проговаривает их;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четко выполняет упражнения с опорой на словесную инструкцию;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проговаривает порядок выполнения действия «про себя» и в соответствии с этим выполняет действие;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правильную осанку при ходьбе и беге;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чередованию работы рук и ног (Например, чередует хлопок с шагом);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при выполнении упражнений на развитие статической координации 10 секунд;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по инструкции выполняет упражнение со сменой темпа выполнения;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дыхательные упражнения разными способами: грудное и диафрагмальное дыхание, медленное и быстрое, поверхностное и глубокое.</w:t>
            </w:r>
          </w:p>
        </w:tc>
        <w:tc>
          <w:tcPr>
            <w:tcW w:w="5597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упражнение с опорой на визуальный план и с использованием зрительных пространственных ориентиров;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строится в шеренгу с контролирующей помощью педагога;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передвигается по залу в заданной технике бега или ходьбы;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удерживает правильную осанку при ходьбе и беге;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при выполнении упражнений на развитие статической координации до 10 секунд;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по инструкции выполняет упражнение со сменой темпа выполнения.</w:t>
            </w:r>
          </w:p>
        </w:tc>
      </w:tr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метанию малого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</w:p>
        </w:tc>
        <w:tc>
          <w:tcPr>
            <w:tcW w:w="5851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с осуществлением самоконтроля, парного контроля;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определяет эффективность занятий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5-7 упражнений;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манипуляции с предметами (например, жонглирование;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для развития мелкой моторики (динамическая и статическая организация двигательного акта).</w:t>
            </w:r>
          </w:p>
        </w:tc>
        <w:tc>
          <w:tcPr>
            <w:tcW w:w="5597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с помощью учителя, парного контроля;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определяет эффективность занятий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поэтапно;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2-5 упражнений;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для развития мелкой моторики (динамическая и статическая организация двигательного акта)</w:t>
            </w:r>
          </w:p>
        </w:tc>
      </w:tr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игре в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баскетбол,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футбол,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пинг-понг</w:t>
            </w:r>
          </w:p>
        </w:tc>
        <w:tc>
          <w:tcPr>
            <w:tcW w:w="5851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Играет по правилам без облегчений.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Соблюдает правила: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культуры поведения и взаимодействия во время коллективных занятий и соревнований;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профилактики травматизма и оказания первой помощи при травмах и ушибах;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экипировки и использования спортивного инвентаря на занятиях физической культурой;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спортивные соревнования с обучающимися младших классов;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-проводит судейство соревнований по одному из видов спорта</w:t>
            </w:r>
          </w:p>
        </w:tc>
        <w:tc>
          <w:tcPr>
            <w:tcW w:w="5597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Использует имитационные и образно-игровые движения в подвижных играх;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основе и под контролем рече-</w:t>
            </w:r>
            <w:proofErr w:type="spellStart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слухо</w:t>
            </w:r>
            <w:proofErr w:type="spellEnd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-двигательной координации; -выполняет упражнения по памяти со словесным пояснением учителя; - выполняет упражнение целостно со словесным сопровождением педагога и, по </w:t>
            </w: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необходимости, одновременным выполнением упражнений по подражанию;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знает назначение спортивного инвентаря и проговаривает его; - включается в игровую деятельность, проговаривает правила игры;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взаимодействует со сверстниками в игровой деятельности.</w:t>
            </w:r>
          </w:p>
        </w:tc>
      </w:tr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Обучение основным элементам лыжной подготовки</w:t>
            </w:r>
          </w:p>
        </w:tc>
        <w:tc>
          <w:tcPr>
            <w:tcW w:w="5851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культуры поведения и взаимодействия во время коллективных занятий и соревнований;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профилактики травматизма и оказания первой помощи при травмах и ушибах;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экипировки и использования спортивного инвентаря на занятиях физической культурой;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проговаривает правила игр;</w:t>
            </w:r>
          </w:p>
          <w:p w:rsidR="00DA2CBD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целостно, проговаривает последовательность действий;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- </w:t>
            </w:r>
            <w:r w:rsidRPr="00AC664B">
              <w:rPr>
                <w:rFonts w:ascii="Times New Roman" w:hAnsi="Times New Roman" w:cs="Times New Roman"/>
              </w:rPr>
              <w:t>восстанавливает запутанный алгоритм выполнения упражнения;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правильную осанку при ходьбе и беге</w:t>
            </w:r>
          </w:p>
        </w:tc>
        <w:tc>
          <w:tcPr>
            <w:tcW w:w="5597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етко выполняет упражнения с опорой на словесную инструкцию;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строится самостоятельно; - соблюдает технику безопасности, может рассказать правила ТБ;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передвигается по учебной лыжне самостоятельно;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памяти; - выполняет упражнения с изменением внешних условий: передвижение на лыжах по рыхлому снегу и по накатанной лыжне и т. д.; - запоминает 2-5 слов в игровой деятельности; - проговаривает порядок выполнения действий «про себя» и в соответствии с ним выполняет действия; - удерживает правильную осанку при ходьбе и беге на лыжах; - выполняет упражнения по чередованию работы рук и ног (например, чередует хлопок с шагом); - включается в соревновательную деятельность.</w:t>
            </w:r>
          </w:p>
        </w:tc>
      </w:tr>
      <w:tr w:rsidR="00DA2CBD" w:rsidRPr="00AC664B" w:rsidTr="005A3780">
        <w:tc>
          <w:tcPr>
            <w:tcW w:w="1755" w:type="dxa"/>
          </w:tcPr>
          <w:p w:rsidR="00DA2CBD" w:rsidRPr="00164FCC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FC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упражнения</w:t>
            </w:r>
          </w:p>
        </w:tc>
        <w:tc>
          <w:tcPr>
            <w:tcW w:w="2185" w:type="dxa"/>
          </w:tcPr>
          <w:p w:rsidR="00DA2CBD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A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и движения головы, конечностей и туловища, выполняемые на месте </w:t>
            </w:r>
          </w:p>
          <w:p w:rsidR="00DA2CBD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A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дыхание Упражнения на коррекцию и формирование </w:t>
            </w:r>
            <w:r w:rsidRPr="00A92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правильной осанки Упражнения на коррекцию и профилактику плоскостопия Упражнения на развитие общей и мелкой моторики </w:t>
            </w:r>
          </w:p>
          <w:p w:rsidR="00DA2CBD" w:rsidRPr="00A921A2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A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точности и координации</w:t>
            </w:r>
          </w:p>
        </w:tc>
        <w:tc>
          <w:tcPr>
            <w:tcW w:w="5851" w:type="dxa"/>
          </w:tcPr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Выполняет упражнения по звуковому сигналу;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упражнение целостно со словесным сопровождением педагога;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серию упражнений с опорой на словесную инструкцию;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включает в работу нужные группы мышц (обязательный контроль со стороны педагога в построении правильного положения тела при выполнении упражнения);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показывает на схеме части тела в соответствии с упражнением и соотносит схему со своим телом;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удерживает позу при выполнении упражнений на развитие статической координации до 10-30 секунд;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выполняет на память серию из 3-5 упражнений;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под заданный ритм.</w:t>
            </w:r>
          </w:p>
        </w:tc>
        <w:tc>
          <w:tcPr>
            <w:tcW w:w="5597" w:type="dxa"/>
          </w:tcPr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Начинает выполнение упражнения по звуковому сигналу;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упражнение целостно со словесным сопровождением педагога и одновременным выполнением упражнений по подражанию, с визуальной опорой (карточки, схемы и т. д.);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серию упражнений с использованием визуального плана;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включает в работу нужные группы мышц (обязательный контроль со стороны педагога в построении правильного положения тела при выполнении упражнения);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показывает на схеме части тела в соответствии с упражнением и соотносит схему со своим телом;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удерживает позу при выполнении упражнений на развитие статической координации до 10 секунд; 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3 упражнений;</w:t>
            </w:r>
          </w:p>
          <w:p w:rsidR="00DA2CBD" w:rsidRPr="006C0DA7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выполняет упражнения под заданный ритм (отстукивает педагог или используется метроном)</w:t>
            </w:r>
          </w:p>
        </w:tc>
      </w:tr>
      <w:tr w:rsidR="00DA2CBD" w:rsidRPr="00AC664B" w:rsidTr="005A3780">
        <w:tc>
          <w:tcPr>
            <w:tcW w:w="175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Спорт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выполнению нормативных требований комплекса ГТО </w:t>
            </w:r>
          </w:p>
        </w:tc>
        <w:tc>
          <w:tcPr>
            <w:tcW w:w="2185" w:type="dxa"/>
          </w:tcPr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комплекса ГТО с использованием средств базовой физической подготовки, видов спорта и оздоровительных систем физической культуры</w:t>
            </w:r>
          </w:p>
        </w:tc>
        <w:tc>
          <w:tcPr>
            <w:tcW w:w="5851" w:type="dxa"/>
          </w:tcPr>
          <w:p w:rsidR="00DA2CBD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Осваивают содержания модульных программ по физической культуре или рабочей программы базовой физической подготовки. 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Демонстрируют приросты в показателях физической подготовленности и нормативных требований комплекса ГТО</w:t>
            </w:r>
          </w:p>
        </w:tc>
        <w:tc>
          <w:tcPr>
            <w:tcW w:w="5597" w:type="dxa"/>
          </w:tcPr>
          <w:p w:rsidR="00DA2CBD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общей физической подготовки на развитие физических и двигательных качеств;</w:t>
            </w:r>
          </w:p>
          <w:p w:rsidR="00DA2CBD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технику двигательных действий тестов общей физической подготовки;</w:t>
            </w:r>
          </w:p>
          <w:p w:rsidR="00DA2CBD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правила проведения и выполнения тестов ГТО</w:t>
            </w:r>
          </w:p>
          <w:p w:rsidR="00DA2CBD" w:rsidRPr="00AC664B" w:rsidRDefault="00DA2CBD" w:rsidP="005A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участие в тестовых</w:t>
            </w:r>
            <w:r w:rsidRPr="00E11379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1137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ГТО </w:t>
            </w:r>
          </w:p>
        </w:tc>
      </w:tr>
    </w:tbl>
    <w:p w:rsidR="00DA2CBD" w:rsidRPr="0045350F" w:rsidRDefault="00DA2CBD" w:rsidP="00DA2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CBD" w:rsidRPr="0045350F" w:rsidRDefault="00DA2CBD" w:rsidP="00DA2CB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2CBD" w:rsidRDefault="00DA2CBD" w:rsidP="00DA2CB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2CBD" w:rsidRDefault="00DA2CBD" w:rsidP="00DA2CB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2CBD" w:rsidRDefault="00DA2CBD" w:rsidP="00DA2CB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2CBD" w:rsidRDefault="00DA2CBD" w:rsidP="00DA2CB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2CBD" w:rsidRDefault="00DA2CBD" w:rsidP="00DA2CB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DA2CBD" w:rsidSect="005A378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A2CBD" w:rsidRPr="00164FCC" w:rsidRDefault="00DA2CBD" w:rsidP="00DA2C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FCC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:rsidR="00DA2CBD" w:rsidRPr="00164FCC" w:rsidRDefault="00DA2CBD" w:rsidP="00D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164FCC">
        <w:rPr>
          <w:rFonts w:ascii="Times New Roman" w:hAnsi="Times New Roman" w:cs="Times New Roman"/>
          <w:b/>
          <w:sz w:val="28"/>
          <w:szCs w:val="28"/>
        </w:rPr>
        <w:t>в 5 классе</w:t>
      </w:r>
      <w:r w:rsidRPr="00164FCC">
        <w:rPr>
          <w:rFonts w:ascii="Times New Roman" w:hAnsi="Times New Roman" w:cs="Times New Roman"/>
          <w:sz w:val="28"/>
          <w:szCs w:val="28"/>
        </w:rPr>
        <w:t xml:space="preserve"> обучающийся научится: </w:t>
      </w:r>
    </w:p>
    <w:p w:rsidR="00DA2CBD" w:rsidRPr="00164FCC" w:rsidRDefault="00DA2CBD" w:rsidP="00DA2CBD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 </w:t>
      </w:r>
    </w:p>
    <w:p w:rsidR="00DA2CBD" w:rsidRPr="00164FCC" w:rsidRDefault="00DA2CBD" w:rsidP="00DA2CBD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DA2CBD" w:rsidRPr="00164FCC" w:rsidRDefault="00DA2CBD" w:rsidP="00DA2CBD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вести дневник физической культуры и отмечать в нём наблюдение за показателями физического развития и физической подготовленности, планировать в режиме дня проведение самостоятельных занятий; </w:t>
      </w:r>
    </w:p>
    <w:p w:rsidR="00DA2CBD" w:rsidRPr="00164FCC" w:rsidRDefault="00DA2CBD" w:rsidP="00DA2CBD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выполнять комплексы упражнений оздоровительной физической культуры на развитие гибкости, координации и формирование телосложения; </w:t>
      </w:r>
    </w:p>
    <w:p w:rsidR="00DA2CBD" w:rsidRPr="00164FCC" w:rsidRDefault="00DA2CBD" w:rsidP="00DA2CBD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выполнять упражнения в висах и упорах на низкой гимнастической перекладине (мальчики), в передвижениях </w:t>
      </w:r>
      <w:proofErr w:type="gramStart"/>
      <w:r w:rsidRPr="00164FCC">
        <w:rPr>
          <w:rFonts w:ascii="Times New Roman" w:hAnsi="Times New Roman" w:cs="Times New Roman"/>
          <w:sz w:val="28"/>
          <w:szCs w:val="28"/>
        </w:rPr>
        <w:t>по ритмической ходьбой</w:t>
      </w:r>
      <w:proofErr w:type="gramEnd"/>
      <w:r w:rsidRPr="00164FCC">
        <w:rPr>
          <w:rFonts w:ascii="Times New Roman" w:hAnsi="Times New Roman" w:cs="Times New Roman"/>
          <w:sz w:val="28"/>
          <w:szCs w:val="28"/>
        </w:rPr>
        <w:t xml:space="preserve"> и приставным шагом с поворотами, подпрыгиванием на двух ногах на месте и с продвижением (девочки); </w:t>
      </w:r>
    </w:p>
    <w:p w:rsidR="00DA2CBD" w:rsidRPr="00164FCC" w:rsidRDefault="00DA2CBD" w:rsidP="00DA2CBD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передвигаться по гимнастической стенке приставным шагом, лазать разноимённым способом вверх и по диагонали; выполнять бег с равномерной скоростью с высокого старта по учебной дистанции; </w:t>
      </w:r>
    </w:p>
    <w:p w:rsidR="00DA2CBD" w:rsidRPr="00164FCC" w:rsidRDefault="00DA2CBD" w:rsidP="00DA2CBD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демонстрировать технику прыжка в длину с места; </w:t>
      </w:r>
    </w:p>
    <w:p w:rsidR="00DA2CBD" w:rsidRPr="00164FCC" w:rsidRDefault="00DA2CBD" w:rsidP="00DA2CBD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передвигаться на лыжах попеременным двухшажным ходом; </w:t>
      </w:r>
    </w:p>
    <w:p w:rsidR="00DA2CBD" w:rsidRPr="00164FCC" w:rsidRDefault="00DA2CBD" w:rsidP="00DA2CBD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DA2CBD" w:rsidRPr="00164FCC" w:rsidRDefault="00DA2CBD" w:rsidP="00DA2CBD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демонстрировать технические действия в спортивных играх: </w:t>
      </w:r>
      <w:r w:rsidRPr="009F78ED">
        <w:rPr>
          <w:rFonts w:ascii="Times New Roman" w:hAnsi="Times New Roman" w:cs="Times New Roman"/>
          <w:sz w:val="28"/>
          <w:szCs w:val="28"/>
        </w:rPr>
        <w:t>баскетбол</w:t>
      </w:r>
      <w:r w:rsidRPr="00164FCC">
        <w:rPr>
          <w:rFonts w:ascii="Times New Roman" w:hAnsi="Times New Roman" w:cs="Times New Roman"/>
          <w:sz w:val="28"/>
          <w:szCs w:val="28"/>
        </w:rPr>
        <w:t xml:space="preserve"> (ведение мяча с равномерной скоростью в разных направлениях, приём и передача мяча двумя руками от груди с места и в движении); волейбол (приём и передача мяча двумя руками снизу и сверху с места и в движении, прямая нижняя подача); футбол (ведение мяча с равномерной скоростью в разных направлениях, приём и передача мяча, удар по неподвижному мячу с небольшого разбега). </w:t>
      </w:r>
    </w:p>
    <w:p w:rsidR="004F3291" w:rsidRDefault="004F3291"/>
    <w:p w:rsidR="00DA2CBD" w:rsidRPr="00EC25AE" w:rsidRDefault="00DA2CBD" w:rsidP="00DA2CBD">
      <w:pPr>
        <w:ind w:left="1985" w:hanging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25AE">
        <w:rPr>
          <w:rFonts w:ascii="Times New Roman" w:eastAsia="Calibri" w:hAnsi="Times New Roman" w:cs="Times New Roman"/>
          <w:b/>
          <w:sz w:val="28"/>
          <w:szCs w:val="28"/>
        </w:rPr>
        <w:t>Оценивание результатов освоения предмета «Адаптивная физическая культура»</w:t>
      </w:r>
    </w:p>
    <w:p w:rsidR="00DA2CBD" w:rsidRPr="00EC25AE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При оценивании успеваемости учитываются индивидуальные особенности, уровень физического развития, двигательные возможности и последствия заболеваний обучающихся. Классификация ошибок и недочетов, влияющих на снижение оценки. </w:t>
      </w:r>
    </w:p>
    <w:p w:rsidR="00DA2CBD" w:rsidRPr="00EC25AE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Мелкими ошибками считаются ошибки, которые не влияют на качество и результат выполнения. К мелким ошибкам, в основном, относятся неточность </w:t>
      </w:r>
      <w:r w:rsidRPr="00EC25AE">
        <w:rPr>
          <w:rFonts w:ascii="Times New Roman" w:hAnsi="Times New Roman" w:cs="Times New Roman"/>
          <w:sz w:val="28"/>
          <w:szCs w:val="28"/>
        </w:rPr>
        <w:lastRenderedPageBreak/>
        <w:t xml:space="preserve">отталкивания, нарушение ритма, неправильное исходное положение, «заступ» при приземлении. </w:t>
      </w:r>
    </w:p>
    <w:p w:rsidR="00DA2CBD" w:rsidRPr="00EC25AE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Значительные ошибки – ошибки,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</w:t>
      </w:r>
    </w:p>
    <w:p w:rsidR="00DA2CBD" w:rsidRPr="00EC25AE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К значительным ошибкам относятся: старт не из требуемого положения; отталкивание далеко от планки при выполнении прыжков в длину, высоту; бросок мяча в кольцо, метание в цель с наличием дополнительных движений; несинхронность выполнения упражнения. </w:t>
      </w:r>
    </w:p>
    <w:p w:rsidR="00DA2CBD" w:rsidRPr="00EC25AE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Грубые ошибки – ошибки, которые искажают технику движения, влияют на качество и результат выполнения упражнения. Характеристика бальной оценки (отметки) </w:t>
      </w:r>
    </w:p>
    <w:p w:rsidR="00DA2CBD" w:rsidRPr="00EC25AE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>Оценка «5» выставляется за качественное выполнение упражнений, допускается наличие мелких ошибок. Оценка «4» выставляется, если допущено не более одной значительной ошибки и несколько мелких.</w:t>
      </w:r>
    </w:p>
    <w:p w:rsidR="00DA2CBD" w:rsidRPr="00EC25AE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Оценка «3» выставляется, если допущены две значительные ошибки и несколько грубых. Но ученик при повторных выполнениях может улучшить результат. </w:t>
      </w:r>
    </w:p>
    <w:p w:rsidR="00DA2CBD" w:rsidRPr="00EC25AE" w:rsidRDefault="00DA2CBD" w:rsidP="00DA2CB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Оценка «2» выставляется, если упражнение не выполнено. Причиной невыполнения является наличие грубых ошибок. </w:t>
      </w:r>
    </w:p>
    <w:p w:rsidR="00DA2CBD" w:rsidRPr="00EC25AE" w:rsidRDefault="00DA2CBD" w:rsidP="00DA2CBD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>При оценивании успеваемости обучающихся, имеющих специальную и подготовительную физкультурную группу здоровья, строго учитывается характер заболевания и медицинские показания. Данные учащиеся выполняют общеразвивающие упражнения, упражнения АФК, отвечают на теоретические вопросы, выполняют теоретические тестовые задания, готовят доклады, презентации, творческие работы и проекты. Учащиеся подготовительной физкультурной группы здоровья выполняют нормативные испытания с учетом медицинских показаний, но освобождаются от соревновательной деятельности. Рекомендуется вести индивидуальный мониторинг развития двигательных навыков.</w:t>
      </w:r>
    </w:p>
    <w:p w:rsidR="00DA2CBD" w:rsidRDefault="00DA2CBD" w:rsidP="00DA2CB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A2CBD" w:rsidRDefault="00B80570" w:rsidP="00DA2CB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СОДЕРЖАНИЕ ОБУЧЕНИЯ</w:t>
      </w:r>
    </w:p>
    <w:p w:rsidR="00DA2CBD" w:rsidRDefault="00DA2CBD" w:rsidP="00DA2CBD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3A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программы распределяется по модулям:</w:t>
      </w:r>
    </w:p>
    <w:p w:rsidR="00DA2CBD" w:rsidRPr="00A860BB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A2CBD" w:rsidRPr="00A860BB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«Знания об адаптивной физической культуре»;</w:t>
      </w:r>
    </w:p>
    <w:p w:rsidR="00DA2CBD" w:rsidRPr="00A860BB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«Гимнастика с эле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ментами акробатики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DA2CBD" w:rsidRPr="00A860BB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«Легкая атлетика»;</w:t>
      </w:r>
    </w:p>
    <w:p w:rsidR="00DA2CBD" w:rsidRPr="00A860BB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«Спортивные игры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«Лыжная подготовка»;</w:t>
      </w:r>
    </w:p>
    <w:p w:rsid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-Модуль Спорт «Общая физическая подготовка» с участием в физкультурно-спортивном комплексе ГТО</w:t>
      </w:r>
    </w:p>
    <w:p w:rsid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A2CBD" w:rsidRPr="00DA2CBD" w:rsidRDefault="00DA2CBD" w:rsidP="00DA2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5 класс</w:t>
      </w:r>
    </w:p>
    <w:p w:rsid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DA2CBD" w:rsidRP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A2CBD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A2CBD">
        <w:rPr>
          <w:rFonts w:ascii="Times New Roman" w:hAnsi="Times New Roman" w:cs="Times New Roman"/>
          <w:b/>
          <w:sz w:val="28"/>
          <w:szCs w:val="28"/>
        </w:rPr>
        <w:t>«Знания о физической культуре»</w:t>
      </w:r>
      <w:r w:rsidRPr="00DA2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CBD" w:rsidRP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A2CBD">
        <w:rPr>
          <w:rFonts w:ascii="Times New Roman" w:hAnsi="Times New Roman" w:cs="Times New Roman"/>
          <w:sz w:val="28"/>
          <w:szCs w:val="28"/>
        </w:rPr>
        <w:t xml:space="preserve">В данном модуле рассматриваются теоретические знания по истории физической культуры и спорта, их месте и роли в современном обществе. Обучающиеся получают знания о значении физической культуры для всестороннего развития человека, укрепления здоровья и подготовки к трудовой деятельности. Формируются понятия о здоровье и здоровом образе жизни. Рассматривается необходимость коррекции осанки и телосложения, контроля и наблюдения за состоянием здоровья, физическим развитием и физической подготовленностью. Формируется способность обучающихся к самонаблюдению и самоконтролю, оценка эффективности занятий. Формируется способы выявления и устранения технических ошибок при выполнении физических упражнений. Усваивается техника безопасности при занятиях АФК и спортом. Рассматриваются темы возникновения и развития олимпийского движения, олимпийское движение в России, принципы спортивной этики, примеры достижений известных спортсменов. Специфической особенностью содержания учебного материала для обучающихся с ТНР является включение тематики, </w:t>
      </w:r>
      <w:proofErr w:type="gramStart"/>
      <w:r w:rsidRPr="00DA2CBD">
        <w:rPr>
          <w:rFonts w:ascii="Times New Roman" w:hAnsi="Times New Roman" w:cs="Times New Roman"/>
          <w:sz w:val="28"/>
          <w:szCs w:val="28"/>
        </w:rPr>
        <w:t>касающейся перспективных возможностей</w:t>
      </w:r>
      <w:proofErr w:type="gramEnd"/>
      <w:r w:rsidRPr="00DA2CBD">
        <w:rPr>
          <w:rFonts w:ascii="Times New Roman" w:hAnsi="Times New Roman" w:cs="Times New Roman"/>
          <w:sz w:val="28"/>
          <w:szCs w:val="28"/>
        </w:rPr>
        <w:t xml:space="preserve"> обучающихся в освоении любительского спорта и спортивной карьеры.</w:t>
      </w:r>
    </w:p>
    <w:p w:rsidR="00DA2CBD" w:rsidRP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A2CBD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A2CBD">
        <w:rPr>
          <w:rFonts w:ascii="Times New Roman" w:hAnsi="Times New Roman" w:cs="Times New Roman"/>
          <w:b/>
          <w:sz w:val="28"/>
          <w:szCs w:val="28"/>
        </w:rPr>
        <w:t>«Гимнастика»</w:t>
      </w:r>
      <w:r w:rsidRPr="00DA2CBD">
        <w:rPr>
          <w:rFonts w:ascii="Times New Roman" w:hAnsi="Times New Roman" w:cs="Times New Roman"/>
          <w:sz w:val="28"/>
          <w:szCs w:val="28"/>
        </w:rPr>
        <w:t xml:space="preserve"> В данный модуль включаются приемы построения и перестроения. Обучающиеся должны владеть простыми способами перестроения и ориентировки в пространстве. Включаются в занятия общеразвивающие и корригирующие упражнения, часть которых проводиться из положения лежа, другая часть – из положения стоя или сидя. Обучение правильному дыханию в покое и при физической нагрузке осуществляет коррекцию дыхания, осанки. </w:t>
      </w:r>
    </w:p>
    <w:p w:rsidR="00DA2CBD" w:rsidRP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A2CBD">
        <w:rPr>
          <w:rFonts w:ascii="Times New Roman" w:hAnsi="Times New Roman" w:cs="Times New Roman"/>
          <w:sz w:val="28"/>
          <w:szCs w:val="28"/>
        </w:rPr>
        <w:t xml:space="preserve">Гимнастические упражнения и комбинации на спортивных снарядах: висы, упоры, махи, перемахи, повороты, передвижения, седы, стойки. Преодоление гимнастической полосы препятствий. Гимнастические упражнения на совершенствование навыков катания предметов (обручей, мячей разного диаметра) различными способами; прокатывания предметов в заданном направлении на расстояние до 5 м (по гимнастической скамейке, по узкому коридору шириной 20 см в указанную цель: кегли, кубики и т.п.) с помощью двух рук; прокатывания мячей по прямой, змейкой, зигзагообразно с помощью палочек, дощечек разной длины и </w:t>
      </w:r>
      <w:r w:rsidRPr="00DA2CBD">
        <w:rPr>
          <w:rFonts w:ascii="Times New Roman" w:hAnsi="Times New Roman" w:cs="Times New Roman"/>
          <w:sz w:val="28"/>
          <w:szCs w:val="28"/>
        </w:rPr>
        <w:lastRenderedPageBreak/>
        <w:t xml:space="preserve">ширины; прокатывания обручей индивидуально, шагом и бегом; подбрасывания мяча вверх и ловли его двумя руками с хлопками; бросания мяча о землю и ловли его двумя руками. </w:t>
      </w:r>
    </w:p>
    <w:p w:rsidR="00DA2CBD" w:rsidRP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A2CBD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A2CBD">
        <w:rPr>
          <w:rFonts w:ascii="Times New Roman" w:hAnsi="Times New Roman" w:cs="Times New Roman"/>
          <w:b/>
          <w:sz w:val="28"/>
          <w:szCs w:val="28"/>
        </w:rPr>
        <w:t>«Легкая атлетика»</w:t>
      </w:r>
      <w:r w:rsidRPr="00DA2CBD">
        <w:rPr>
          <w:rFonts w:ascii="Times New Roman" w:hAnsi="Times New Roman" w:cs="Times New Roman"/>
          <w:sz w:val="28"/>
          <w:szCs w:val="28"/>
        </w:rPr>
        <w:t xml:space="preserve"> Данный блок включает ходьбу, бег, прыжки, метание. Основное направление занятий легкой атлетикой способствует формированию двигательных навыков, таких как правильная ходьба, бег, прыжки и метание. Наряду с этим важно развивать такие физические качества, а в дальнейшем их совершенствовать, как быстроты, ловкости, гибкости, силы, выносливости, быстроты реакции. Метание развивает точность, ловкость действий с предметами, глазомер. Обучение правильному захвату мяча, соизмерение дистанции от точки броска до цели, способствует формированию правильной пространственной ориентировки. Легкоатлетические упражнения: техника спортивной ходьбы, бега на короткие, средние и длинные дистанции, метание малого мяча. </w:t>
      </w:r>
    </w:p>
    <w:p w:rsidR="00DA2CBD" w:rsidRP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A2CBD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A2CBD">
        <w:rPr>
          <w:rFonts w:ascii="Times New Roman" w:hAnsi="Times New Roman" w:cs="Times New Roman"/>
          <w:b/>
          <w:sz w:val="28"/>
          <w:szCs w:val="28"/>
        </w:rPr>
        <w:t>«Спортивные игры»</w:t>
      </w:r>
      <w:r w:rsidRPr="00DA2CBD">
        <w:rPr>
          <w:rFonts w:ascii="Times New Roman" w:hAnsi="Times New Roman" w:cs="Times New Roman"/>
          <w:sz w:val="28"/>
          <w:szCs w:val="28"/>
        </w:rPr>
        <w:t xml:space="preserve"> Спортивные игры с использованием знакомыми и доступными видами естественных движений (ходьба, бег, лазанье, перелезание, прыжки, упражнения с мячом). Применение адаптированных правил в соответствии с возможностями обучающихся. Особое значение для обучающихся с ТНР имеют подвижные игры с правилами. Они формируют способность обучающихся действовать целенаправленно, создавать программу действий во внутреннем умственном плане и решать двигательную задачу в соответствии с ней, а также развивают навыки самоконтроля. </w:t>
      </w:r>
    </w:p>
    <w:p w:rsidR="00DA2CBD" w:rsidRP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A2CBD">
        <w:rPr>
          <w:rFonts w:ascii="Times New Roman" w:hAnsi="Times New Roman" w:cs="Times New Roman"/>
          <w:sz w:val="28"/>
          <w:szCs w:val="28"/>
        </w:rPr>
        <w:t xml:space="preserve">В процессе игры выключать приемы стимулирования познавательной деятельности, активизировать психические процессы и речевое развитие обучающихся. При обучении обучающихся с ТНР спортивным играм на уроках адаптивной физической культуры подробно рассматриваются технико-тактические действия и приемы игры в футбол, волейбол, баскетбол. Обсуждаются и запоминаются обучающимися правила спортивных игр. </w:t>
      </w:r>
      <w:r w:rsidRPr="00DA2CBD">
        <w:rPr>
          <w:rFonts w:ascii="Times New Roman" w:hAnsi="Times New Roman" w:cs="Times New Roman"/>
          <w:i/>
          <w:sz w:val="28"/>
          <w:szCs w:val="28"/>
        </w:rPr>
        <w:t>Баскетбол:</w:t>
      </w:r>
      <w:r w:rsidRPr="00DA2CBD">
        <w:rPr>
          <w:rFonts w:ascii="Times New Roman" w:hAnsi="Times New Roman" w:cs="Times New Roman"/>
          <w:sz w:val="28"/>
          <w:szCs w:val="28"/>
        </w:rPr>
        <w:t xml:space="preserve"> перемещение без мяча и с мячом, технические приемы и тактические действия, передача, ведение мяча, броски в кольцо. </w:t>
      </w:r>
      <w:r w:rsidRPr="00DA2CBD">
        <w:rPr>
          <w:rFonts w:ascii="Times New Roman" w:hAnsi="Times New Roman" w:cs="Times New Roman"/>
          <w:i/>
          <w:sz w:val="28"/>
          <w:szCs w:val="28"/>
        </w:rPr>
        <w:t>Волейбол:</w:t>
      </w:r>
      <w:r w:rsidRPr="00DA2CBD">
        <w:rPr>
          <w:rFonts w:ascii="Times New Roman" w:hAnsi="Times New Roman" w:cs="Times New Roman"/>
          <w:sz w:val="28"/>
          <w:szCs w:val="28"/>
        </w:rPr>
        <w:t xml:space="preserve"> перемещение без мяча и с мячом, технические приемы и тактические действия, передача мяча через сетку, нижняя прямая подача, прием мяча </w:t>
      </w:r>
      <w:proofErr w:type="gramStart"/>
      <w:r w:rsidRPr="00DA2CBD">
        <w:rPr>
          <w:rFonts w:ascii="Times New Roman" w:hAnsi="Times New Roman" w:cs="Times New Roman"/>
          <w:sz w:val="28"/>
          <w:szCs w:val="28"/>
        </w:rPr>
        <w:t>после подаче</w:t>
      </w:r>
      <w:proofErr w:type="gramEnd"/>
      <w:r w:rsidRPr="00DA2CBD">
        <w:rPr>
          <w:rFonts w:ascii="Times New Roman" w:hAnsi="Times New Roman" w:cs="Times New Roman"/>
          <w:sz w:val="28"/>
          <w:szCs w:val="28"/>
        </w:rPr>
        <w:t xml:space="preserve">. </w:t>
      </w:r>
      <w:r w:rsidRPr="00DA2CBD">
        <w:rPr>
          <w:rFonts w:ascii="Times New Roman" w:hAnsi="Times New Roman" w:cs="Times New Roman"/>
          <w:i/>
          <w:sz w:val="28"/>
          <w:szCs w:val="28"/>
        </w:rPr>
        <w:t>Футбол:</w:t>
      </w:r>
      <w:r w:rsidRPr="00DA2CBD">
        <w:rPr>
          <w:rFonts w:ascii="Times New Roman" w:hAnsi="Times New Roman" w:cs="Times New Roman"/>
          <w:sz w:val="28"/>
          <w:szCs w:val="28"/>
        </w:rPr>
        <w:t xml:space="preserve"> отбор мяча, ведение мяча, обводка соперника, выбор места в обороне и в атаке. Прежде чем осваивать тактические варианты ведения игры, необходимо, чтобы физические способности игроков достигли соответствующего уровня. </w:t>
      </w:r>
    </w:p>
    <w:p w:rsidR="00DA2CBD" w:rsidRPr="00DA2CBD" w:rsidRDefault="00DA2CBD" w:rsidP="00DA2C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CBD">
        <w:rPr>
          <w:rFonts w:ascii="Times New Roman" w:eastAsia="Calibri" w:hAnsi="Times New Roman" w:cs="Times New Roman"/>
          <w:i/>
          <w:sz w:val="28"/>
          <w:szCs w:val="28"/>
        </w:rPr>
        <w:t>Пинг-понг:</w:t>
      </w:r>
      <w:r w:rsidRPr="00DA2CBD">
        <w:rPr>
          <w:rFonts w:ascii="Times New Roman" w:eastAsia="Calibri" w:hAnsi="Times New Roman" w:cs="Times New Roman"/>
          <w:sz w:val="28"/>
          <w:szCs w:val="28"/>
        </w:rPr>
        <w:t xml:space="preserve"> перемещения и стойки, владения ракеткой и тен. шариком. Приемы игры подставка, накат, удар по шарику. Сочетание приемов передвижения, игра подставкой, подрезкой, ударом. Подача. Прием подачи. Правила игры. Игра на счет.</w:t>
      </w:r>
    </w:p>
    <w:p w:rsidR="00DA2CBD" w:rsidRP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A2CBD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A2CBD">
        <w:rPr>
          <w:rFonts w:ascii="Times New Roman" w:hAnsi="Times New Roman" w:cs="Times New Roman"/>
          <w:b/>
          <w:sz w:val="28"/>
          <w:szCs w:val="28"/>
        </w:rPr>
        <w:t>«Зимние виды спорта (лыжная подготовка)»</w:t>
      </w:r>
      <w:r w:rsidRPr="00DA2CBD">
        <w:rPr>
          <w:rFonts w:ascii="Times New Roman" w:hAnsi="Times New Roman" w:cs="Times New Roman"/>
          <w:sz w:val="28"/>
          <w:szCs w:val="28"/>
        </w:rPr>
        <w:t xml:space="preserve"> включает в себя комплекс для развития движений, осанки, дыхания, координации, моторики и др. Техника основных способов передвижения на </w:t>
      </w:r>
      <w:proofErr w:type="gramStart"/>
      <w:r w:rsidRPr="00DA2CBD">
        <w:rPr>
          <w:rFonts w:ascii="Times New Roman" w:hAnsi="Times New Roman" w:cs="Times New Roman"/>
          <w:sz w:val="28"/>
          <w:szCs w:val="28"/>
        </w:rPr>
        <w:t xml:space="preserve">лыжах: </w:t>
      </w:r>
      <w:r w:rsidRPr="00DA2CBD">
        <w:rPr>
          <w:rFonts w:ascii="Times New Roman" w:hAnsi="Times New Roman" w:cs="Times New Roman"/>
          <w:sz w:val="28"/>
          <w:szCs w:val="28"/>
        </w:rPr>
        <w:sym w:font="Symbol" w:char="F02D"/>
      </w:r>
      <w:r w:rsidRPr="00DA2CBD">
        <w:rPr>
          <w:rFonts w:ascii="Times New Roman" w:hAnsi="Times New Roman" w:cs="Times New Roman"/>
          <w:sz w:val="28"/>
          <w:szCs w:val="28"/>
        </w:rPr>
        <w:t xml:space="preserve"> передвижения</w:t>
      </w:r>
      <w:proofErr w:type="gramEnd"/>
      <w:r w:rsidRPr="00DA2CBD">
        <w:rPr>
          <w:rFonts w:ascii="Times New Roman" w:hAnsi="Times New Roman" w:cs="Times New Roman"/>
          <w:sz w:val="28"/>
          <w:szCs w:val="28"/>
        </w:rPr>
        <w:t xml:space="preserve"> на лыжах различными классическими ходами (попеременным двухшажным, одновременным бесшажным, одновременным одношажным, одновременным двухшажным); </w:t>
      </w:r>
      <w:r w:rsidRPr="00DA2CBD">
        <w:rPr>
          <w:rFonts w:ascii="Times New Roman" w:hAnsi="Times New Roman" w:cs="Times New Roman"/>
          <w:sz w:val="28"/>
          <w:szCs w:val="28"/>
        </w:rPr>
        <w:sym w:font="Symbol" w:char="F02D"/>
      </w:r>
      <w:r w:rsidRPr="00DA2CBD">
        <w:rPr>
          <w:rFonts w:ascii="Times New Roman" w:hAnsi="Times New Roman" w:cs="Times New Roman"/>
          <w:sz w:val="28"/>
          <w:szCs w:val="28"/>
        </w:rPr>
        <w:t xml:space="preserve"> подъёмы на лыжах в гору; </w:t>
      </w:r>
      <w:r w:rsidRPr="00DA2CBD">
        <w:rPr>
          <w:rFonts w:ascii="Times New Roman" w:hAnsi="Times New Roman" w:cs="Times New Roman"/>
          <w:sz w:val="28"/>
          <w:szCs w:val="28"/>
        </w:rPr>
        <w:sym w:font="Symbol" w:char="F02D"/>
      </w:r>
      <w:r w:rsidRPr="00DA2CBD">
        <w:rPr>
          <w:rFonts w:ascii="Times New Roman" w:hAnsi="Times New Roman" w:cs="Times New Roman"/>
          <w:sz w:val="28"/>
          <w:szCs w:val="28"/>
        </w:rPr>
        <w:t xml:space="preserve"> спуски с гор на лыжах; </w:t>
      </w:r>
      <w:r w:rsidRPr="00DA2CBD">
        <w:rPr>
          <w:rFonts w:ascii="Times New Roman" w:hAnsi="Times New Roman" w:cs="Times New Roman"/>
          <w:sz w:val="28"/>
          <w:szCs w:val="28"/>
        </w:rPr>
        <w:sym w:font="Symbol" w:char="F02D"/>
      </w:r>
      <w:r w:rsidRPr="00DA2CBD">
        <w:rPr>
          <w:rFonts w:ascii="Times New Roman" w:hAnsi="Times New Roman" w:cs="Times New Roman"/>
          <w:sz w:val="28"/>
          <w:szCs w:val="28"/>
        </w:rPr>
        <w:t xml:space="preserve"> торможения при спусках; </w:t>
      </w:r>
      <w:r w:rsidRPr="00DA2CBD">
        <w:rPr>
          <w:rFonts w:ascii="Times New Roman" w:hAnsi="Times New Roman" w:cs="Times New Roman"/>
          <w:sz w:val="28"/>
          <w:szCs w:val="28"/>
        </w:rPr>
        <w:sym w:font="Symbol" w:char="F02D"/>
      </w:r>
      <w:r w:rsidRPr="00DA2CBD">
        <w:rPr>
          <w:rFonts w:ascii="Times New Roman" w:hAnsi="Times New Roman" w:cs="Times New Roman"/>
          <w:sz w:val="28"/>
          <w:szCs w:val="28"/>
        </w:rPr>
        <w:t xml:space="preserve"> повороты на лыжах в движении; </w:t>
      </w:r>
      <w:r w:rsidRPr="00DA2CBD">
        <w:rPr>
          <w:rFonts w:ascii="Times New Roman" w:hAnsi="Times New Roman" w:cs="Times New Roman"/>
          <w:sz w:val="28"/>
          <w:szCs w:val="28"/>
        </w:rPr>
        <w:sym w:font="Symbol" w:char="F02D"/>
      </w:r>
      <w:r w:rsidRPr="00DA2CBD">
        <w:rPr>
          <w:rFonts w:ascii="Times New Roman" w:hAnsi="Times New Roman" w:cs="Times New Roman"/>
          <w:sz w:val="28"/>
          <w:szCs w:val="28"/>
        </w:rPr>
        <w:t xml:space="preserve"> прохождение учебных дистанций.</w:t>
      </w:r>
    </w:p>
    <w:p w:rsidR="00DA2CBD" w:rsidRPr="00DA2CBD" w:rsidRDefault="00DA2CBD" w:rsidP="00DA2CB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A2C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Модуль </w:t>
      </w:r>
      <w:r w:rsidRPr="00DA2C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Спорт </w:t>
      </w:r>
      <w:r w:rsidRPr="00DA2CBD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«Общая физическая подготовка»</w:t>
      </w:r>
      <w:r w:rsidRPr="00DA2C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участием в физкультурно-спортивном комплексе ГТО. </w:t>
      </w:r>
      <w:r w:rsidRPr="00DA2CBD">
        <w:rPr>
          <w:rFonts w:ascii="Times New Roman" w:hAnsi="Times New Roman" w:cs="Times New Roman"/>
          <w:sz w:val="28"/>
          <w:szCs w:val="28"/>
        </w:rPr>
        <w:t xml:space="preserve">Комплексы общеразвивающих </w:t>
      </w:r>
      <w:r w:rsidRPr="00DA2CBD">
        <w:rPr>
          <w:rFonts w:ascii="Times New Roman" w:hAnsi="Times New Roman" w:cs="Times New Roman"/>
          <w:sz w:val="28"/>
          <w:szCs w:val="28"/>
        </w:rPr>
        <w:lastRenderedPageBreak/>
        <w:t>упражнений, отягощённых весом собственного тела. Упражнения на гимнастических снарядах (перекладинах, гимнастической стенке, параллельные брусья). Броски набивного мяча двумя и одной рукой из положений сед (вверх, вперёд, назад, в стороны, снизу и сбоку, от груди, из-за головы). Прыжковые упражнения: прыжки через скакалку, многоскоки, прыжки через препятствия и другие упражнения). Бег: в горку и с горки, на короткие дистанции, эстафеты. Челночный бег. Бег по разметкам с максимальным темпом. Повторный бег с максимальной скоростью и максимальной частотой шагов (10–15 м). Бег с максимальной скоростью и собиранием малых предметов, лежащих на полу. Стартовые ускорения по дифференцированному сигналу. Метание малых мячей. Передвижения в висе и упоре на руках. Лазанье по канату, по гимнастической стенке. Переноска непредельных тяжестей (мальчики – сверстников способом на спине). Подвижные игры с силовой направленностью (импровизированный баскетбол с набивным мячом и другие игры - лапта).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прямой, по кругу, вокруг стоек. Равномерный бег и передвижение на лыжах в режимах умеренной и большой интенсивности.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Упражнения на растяжение и расслабление мышц.</w:t>
      </w:r>
    </w:p>
    <w:p w:rsidR="00DA2CBD" w:rsidRDefault="00DA2CBD" w:rsidP="00DA2CBD">
      <w:pPr>
        <w:jc w:val="both"/>
      </w:pPr>
    </w:p>
    <w:p w:rsidR="0069699C" w:rsidRPr="00B80570" w:rsidRDefault="0069699C" w:rsidP="00B80570">
      <w:pPr>
        <w:ind w:firstLine="993"/>
      </w:pPr>
      <w:r w:rsidRPr="0069699C">
        <w:rPr>
          <w:rFonts w:ascii="Times New Roman" w:hAnsi="Times New Roman" w:cs="Times New Roman"/>
          <w:b/>
          <w:sz w:val="28"/>
          <w:szCs w:val="28"/>
        </w:rPr>
        <w:t xml:space="preserve">Место учебного предмета в учебном плане </w:t>
      </w:r>
    </w:p>
    <w:p w:rsidR="0069699C" w:rsidRPr="0069699C" w:rsidRDefault="0069699C" w:rsidP="00696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99C" w:rsidRPr="0069699C" w:rsidRDefault="0069699C" w:rsidP="0069699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699C">
        <w:rPr>
          <w:rFonts w:ascii="Times New Roman" w:hAnsi="Times New Roman" w:cs="Times New Roman"/>
          <w:sz w:val="28"/>
          <w:szCs w:val="28"/>
        </w:rPr>
        <w:t>На уровне основного общего образования учебная дисциплина «Адаптивная физическая культура» относится к предметной области «Физическая культура и основы безопасности жизнедеятельности». В учебном плане количество часов на изучение учебного предмета «Адаптивная физкультура» составляет 3 часа в неделю, третий час реализован за счет часов школьного компонента, формируемой участниками образовательных отношений, по направлениям – учебно-развивающая, физкультурно-спортивная и оздоровительная. Общее число часов, отведенных на изучение учебного предмета «Адаптивная физическая культура» на уровне основного общего образования, за пять учебных лет составляет 510 часов при проведении 3 часов уроков адаптивной физической культуры в неделю (по 102 часа ежегодно) без пролонгации.</w:t>
      </w:r>
    </w:p>
    <w:p w:rsidR="0069699C" w:rsidRPr="0069699C" w:rsidRDefault="0069699C" w:rsidP="0069699C">
      <w:pPr>
        <w:rPr>
          <w:rFonts w:ascii="Times New Roman" w:hAnsi="Times New Roman" w:cs="Times New Roman"/>
          <w:sz w:val="28"/>
          <w:szCs w:val="28"/>
        </w:rPr>
      </w:pPr>
    </w:p>
    <w:p w:rsidR="00B80570" w:rsidRDefault="00B805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9699C" w:rsidRPr="0069699C" w:rsidRDefault="0069699C" w:rsidP="00696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9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</w:t>
      </w:r>
    </w:p>
    <w:p w:rsidR="0069699C" w:rsidRPr="0069699C" w:rsidRDefault="0069699C" w:rsidP="0069699C">
      <w:pPr>
        <w:spacing w:after="0"/>
        <w:jc w:val="both"/>
      </w:pPr>
    </w:p>
    <w:tbl>
      <w:tblPr>
        <w:tblStyle w:val="1"/>
        <w:tblW w:w="10678" w:type="dxa"/>
        <w:tblLook w:val="04A0" w:firstRow="1" w:lastRow="0" w:firstColumn="1" w:lastColumn="0" w:noHBand="0" w:noVBand="1"/>
      </w:tblPr>
      <w:tblGrid>
        <w:gridCol w:w="564"/>
        <w:gridCol w:w="5039"/>
        <w:gridCol w:w="1417"/>
        <w:gridCol w:w="816"/>
        <w:gridCol w:w="718"/>
        <w:gridCol w:w="717"/>
        <w:gridCol w:w="718"/>
        <w:gridCol w:w="689"/>
      </w:tblGrid>
      <w:tr w:rsidR="0069699C" w:rsidRPr="0069699C" w:rsidTr="005A3780">
        <w:trPr>
          <w:trHeight w:val="679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rPr>
          <w:trHeight w:val="350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rPr>
          <w:trHeight w:val="329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Инвариативная (базовая) часть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699C" w:rsidRPr="0069699C" w:rsidTr="005A3780">
        <w:trPr>
          <w:trHeight w:val="700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культуре.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rPr>
          <w:trHeight w:val="329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699C" w:rsidRPr="0069699C" w:rsidTr="005A3780">
        <w:trPr>
          <w:trHeight w:val="350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9699C" w:rsidRPr="0069699C" w:rsidTr="005A3780">
        <w:trPr>
          <w:trHeight w:val="329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699C" w:rsidRPr="0069699C" w:rsidTr="005A3780">
        <w:trPr>
          <w:trHeight w:val="350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9699C" w:rsidRPr="0069699C" w:rsidTr="005A3780">
        <w:trPr>
          <w:trHeight w:val="679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rPr>
          <w:trHeight w:val="329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699C" w:rsidRPr="0069699C" w:rsidTr="005A3780">
        <w:trPr>
          <w:trHeight w:val="350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699C" w:rsidRPr="0069699C" w:rsidTr="005A3780">
        <w:trPr>
          <w:trHeight w:val="350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699C" w:rsidRPr="0069699C" w:rsidTr="005A3780">
        <w:trPr>
          <w:trHeight w:val="329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699C" w:rsidRPr="0069699C" w:rsidTr="005A3780">
        <w:trPr>
          <w:trHeight w:val="329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Модуль - Спорт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>«Общая физическая подготовка»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699C" w:rsidRPr="0069699C" w:rsidTr="005A3780">
        <w:trPr>
          <w:trHeight w:val="679"/>
        </w:trPr>
        <w:tc>
          <w:tcPr>
            <w:tcW w:w="56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69699C" w:rsidRPr="0069699C" w:rsidRDefault="0069699C" w:rsidP="006969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99C" w:rsidRPr="0069699C" w:rsidRDefault="0069699C" w:rsidP="006969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45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8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2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2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69699C" w:rsidRPr="0069699C" w:rsidRDefault="0069699C" w:rsidP="0069699C"/>
    <w:p w:rsidR="0069699C" w:rsidRDefault="0069699C">
      <w:r>
        <w:br w:type="page"/>
      </w:r>
    </w:p>
    <w:p w:rsidR="0069699C" w:rsidRPr="0069699C" w:rsidRDefault="0069699C" w:rsidP="006969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 по адаптивной физической культуре</w:t>
      </w:r>
    </w:p>
    <w:p w:rsidR="0069699C" w:rsidRPr="0069699C" w:rsidRDefault="0069699C" w:rsidP="0069699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адаптированной основной общеобразовательной программы основного общего образования обучающихся с ТНР</w:t>
      </w:r>
    </w:p>
    <w:p w:rsidR="0069699C" w:rsidRPr="0069699C" w:rsidRDefault="0069699C" w:rsidP="0069699C">
      <w:pPr>
        <w:spacing w:after="0"/>
        <w:jc w:val="both"/>
        <w:rPr>
          <w:rFonts w:eastAsia="Times New Roman" w:cstheme="minorHAnsi"/>
          <w:b/>
          <w:lang w:eastAsia="ru-RU"/>
        </w:rPr>
      </w:pPr>
    </w:p>
    <w:p w:rsidR="0069699C" w:rsidRPr="0069699C" w:rsidRDefault="0069699C" w:rsidP="0069699C">
      <w:pPr>
        <w:spacing w:after="0"/>
        <w:jc w:val="both"/>
        <w:rPr>
          <w:rFonts w:eastAsia="Times New Roman" w:cstheme="minorHAnsi"/>
          <w:b/>
          <w:lang w:eastAsia="ru-RU"/>
        </w:rPr>
      </w:pPr>
    </w:p>
    <w:p w:rsidR="0069699C" w:rsidRPr="0069699C" w:rsidRDefault="0069699C" w:rsidP="0069699C">
      <w:pPr>
        <w:spacing w:after="0"/>
        <w:jc w:val="both"/>
        <w:rPr>
          <w:rFonts w:eastAsia="Times New Roman" w:cstheme="minorHAnsi"/>
          <w:b/>
          <w:lang w:eastAsia="ru-RU"/>
        </w:rPr>
      </w:pPr>
    </w:p>
    <w:tbl>
      <w:tblPr>
        <w:tblStyle w:val="2"/>
        <w:tblW w:w="10466" w:type="dxa"/>
        <w:tblLayout w:type="fixed"/>
        <w:tblLook w:val="04A0" w:firstRow="1" w:lastRow="0" w:firstColumn="1" w:lastColumn="0" w:noHBand="0" w:noVBand="1"/>
      </w:tblPr>
      <w:tblGrid>
        <w:gridCol w:w="622"/>
        <w:gridCol w:w="5758"/>
        <w:gridCol w:w="1277"/>
        <w:gridCol w:w="709"/>
        <w:gridCol w:w="707"/>
        <w:gridCol w:w="709"/>
        <w:gridCol w:w="684"/>
      </w:tblGrid>
      <w:tr w:rsidR="0069699C" w:rsidRPr="0069699C" w:rsidTr="005A3780">
        <w:trPr>
          <w:trHeight w:val="501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№</w:t>
            </w:r>
          </w:p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758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2809" w:type="dxa"/>
            <w:gridSpan w:val="4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Класс /четверть</w:t>
            </w:r>
          </w:p>
        </w:tc>
      </w:tr>
      <w:tr w:rsidR="0069699C" w:rsidRPr="0069699C" w:rsidTr="005A3780">
        <w:trPr>
          <w:trHeight w:val="286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9699C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9699C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9699C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9699C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</w:tr>
      <w:tr w:rsidR="0069699C" w:rsidRPr="0069699C" w:rsidTr="005A3780">
        <w:trPr>
          <w:trHeight w:val="501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</w:rPr>
            </w:pPr>
            <w:r w:rsidRPr="0069699C">
              <w:rPr>
                <w:rFonts w:ascii="Times New Roman" w:hAnsi="Times New Roman" w:cs="Times New Roman"/>
                <w:b/>
              </w:rPr>
              <w:t>I. Знания об адаптивной физической культуре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В процессе уроков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</w:tr>
      <w:tr w:rsidR="0069699C" w:rsidRPr="0069699C" w:rsidTr="005A3780">
        <w:trPr>
          <w:trHeight w:val="257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699C">
              <w:rPr>
                <w:rFonts w:ascii="Times New Roman" w:hAnsi="Times New Roman" w:cs="Times New Roman"/>
                <w:b/>
              </w:rPr>
              <w:t>II. Физическое совершенствование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</w:tr>
      <w:tr w:rsidR="0069699C" w:rsidRPr="0069699C" w:rsidTr="005A3780">
        <w:trPr>
          <w:trHeight w:val="243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</w:tr>
      <w:tr w:rsidR="0069699C" w:rsidRPr="0069699C" w:rsidTr="005A3780">
        <w:trPr>
          <w:trHeight w:val="257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14</w:t>
            </w:r>
          </w:p>
        </w:tc>
      </w:tr>
      <w:tr w:rsidR="0069699C" w:rsidRPr="0069699C" w:rsidTr="005A3780">
        <w:trPr>
          <w:trHeight w:val="257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</w:tr>
      <w:tr w:rsidR="0069699C" w:rsidRPr="0069699C" w:rsidTr="005A3780">
        <w:trPr>
          <w:trHeight w:val="257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jc w:val="right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10</w:t>
            </w:r>
          </w:p>
        </w:tc>
      </w:tr>
      <w:tr w:rsidR="0069699C" w:rsidRPr="0069699C" w:rsidTr="005A3780">
        <w:trPr>
          <w:trHeight w:val="257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пионербол (элементы волейбола)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jc w:val="right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</w:tr>
      <w:tr w:rsidR="0069699C" w:rsidRPr="0069699C" w:rsidTr="005A3780">
        <w:trPr>
          <w:trHeight w:val="271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jc w:val="right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</w:tr>
      <w:tr w:rsidR="0069699C" w:rsidRPr="0069699C" w:rsidTr="005A3780">
        <w:trPr>
          <w:trHeight w:val="257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пинг-понг (настольный теннис)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jc w:val="right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</w:tr>
      <w:tr w:rsidR="0069699C" w:rsidRPr="0069699C" w:rsidTr="005A3780">
        <w:trPr>
          <w:trHeight w:val="257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</w:tr>
      <w:tr w:rsidR="0069699C" w:rsidRPr="0069699C" w:rsidTr="005A3780">
        <w:trPr>
          <w:trHeight w:val="257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Модуль «Спорт»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 xml:space="preserve">Подготовка к выполнению нормативных требований комплекса ГТО 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</w:tr>
      <w:tr w:rsidR="0069699C" w:rsidRPr="0069699C" w:rsidTr="005A3780">
        <w:trPr>
          <w:trHeight w:val="257"/>
        </w:trPr>
        <w:tc>
          <w:tcPr>
            <w:tcW w:w="622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69699C" w:rsidRPr="0069699C" w:rsidRDefault="0069699C" w:rsidP="0069699C">
            <w:pPr>
              <w:jc w:val="right"/>
              <w:rPr>
                <w:rFonts w:ascii="Times New Roman" w:hAnsi="Times New Roman" w:cs="Times New Roman"/>
              </w:rPr>
            </w:pPr>
          </w:p>
          <w:p w:rsidR="0069699C" w:rsidRPr="0069699C" w:rsidRDefault="0069699C" w:rsidP="0069699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9699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</w:p>
          <w:p w:rsidR="0069699C" w:rsidRPr="0069699C" w:rsidRDefault="0069699C" w:rsidP="0069699C">
            <w:pPr>
              <w:rPr>
                <w:rFonts w:ascii="Times New Roman" w:hAnsi="Times New Roman" w:cs="Times New Roman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</w:rPr>
            </w:pPr>
          </w:p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</w:rPr>
            </w:pPr>
            <w:r w:rsidRPr="0069699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07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</w:rPr>
            </w:pPr>
          </w:p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</w:rPr>
            </w:pPr>
            <w:r w:rsidRPr="0069699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9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</w:rPr>
            </w:pPr>
          </w:p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</w:rPr>
            </w:pPr>
            <w:r w:rsidRPr="0069699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8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</w:rPr>
            </w:pPr>
          </w:p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</w:rPr>
            </w:pPr>
            <w:r w:rsidRPr="0069699C">
              <w:rPr>
                <w:rFonts w:ascii="Times New Roman" w:hAnsi="Times New Roman" w:cs="Times New Roman"/>
                <w:b/>
              </w:rPr>
              <w:t>24</w:t>
            </w:r>
          </w:p>
        </w:tc>
      </w:tr>
    </w:tbl>
    <w:p w:rsidR="0069699C" w:rsidRPr="0069699C" w:rsidRDefault="0069699C" w:rsidP="0069699C">
      <w:pPr>
        <w:spacing w:after="0"/>
        <w:jc w:val="both"/>
        <w:rPr>
          <w:rFonts w:eastAsia="Times New Roman" w:cstheme="minorHAnsi"/>
          <w:b/>
          <w:lang w:eastAsia="ru-RU"/>
        </w:rPr>
      </w:pPr>
    </w:p>
    <w:p w:rsidR="0069699C" w:rsidRPr="0069699C" w:rsidRDefault="0069699C" w:rsidP="0069699C"/>
    <w:p w:rsidR="00B80570" w:rsidRDefault="00B805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B80570" w:rsidRPr="00B80570" w:rsidRDefault="00B80570" w:rsidP="0069699C">
      <w:pPr>
        <w:rPr>
          <w:rFonts w:ascii="Times New Roman" w:hAnsi="Times New Roman" w:cs="Times New Roman"/>
          <w:b/>
          <w:sz w:val="24"/>
          <w:szCs w:val="24"/>
        </w:rPr>
      </w:pPr>
      <w:r w:rsidRPr="00B8057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B80570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</w:p>
    <w:p w:rsidR="0069699C" w:rsidRPr="0069699C" w:rsidRDefault="0069699C" w:rsidP="0069699C">
      <w:pPr>
        <w:rPr>
          <w:rFonts w:ascii="Times New Roman" w:hAnsi="Times New Roman" w:cs="Times New Roman"/>
          <w:sz w:val="24"/>
          <w:szCs w:val="24"/>
        </w:rPr>
      </w:pPr>
      <w:r w:rsidRPr="0069699C">
        <w:rPr>
          <w:rFonts w:ascii="Times New Roman" w:hAnsi="Times New Roman" w:cs="Times New Roman"/>
          <w:sz w:val="24"/>
          <w:szCs w:val="24"/>
        </w:rPr>
        <w:t>5 класс</w:t>
      </w:r>
    </w:p>
    <w:p w:rsidR="0069699C" w:rsidRPr="0069699C" w:rsidRDefault="0069699C" w:rsidP="006969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  <w:gridCol w:w="1247"/>
      </w:tblGrid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 гимнастики. 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и передвижения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Перестроения дроблением и сведением от 2х до 8-ми колон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Техника способов лазания по канату, гимн. лестнице. 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П/игра: «Наперегонки с мячом»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Правила подготовки к занятиям физической культурой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Комплекс корригирующих упражнений на равновесие. Наклон туловища вперед на гибкость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кувырка вперед: перекаты в группировке, равновесия с выходом в упор присев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Акробатика. Кувырок вперед. Равновесия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акробатических упражнений: стойка на лопатках, «мост» из положения стоя, кувырок вперед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акробатических упражнений: стойка на лопатках, «мост» из положения стоя, кувырок вперед и назад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упражнений: подтягивание. Вис согнувшись и прогнувшись, поднимание прямых ног в висе (юноши). Техника смешанных висов; подтягивание из виса лежа (девочки)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набивным мячом (до 3 кг). Подъем с переворотом на перекладине с отталкиванием от земли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Комплекс общеукрепляющих упражнений на мышцы рук и живота. Подъем с переворотом на перекладине с отталкиванием от земли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с гантелями 1 кг. Подъем с переворотом на перекладине 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опорного прыжка через «козла» способом «согнув ноги»: отталкивание и приземление в равновесии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 со скакалкой. Подводящие упражнения: техника опорного прыжка через «козла» способом «согнув ноги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опорного прыжка через «козла» способом «согнув ноги»: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разбег, набегание на мост, приземление на снаряд, соскок прогнувшись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контрольного упражнения. Комплекс упражнений со скакалкой. Техника опорного прыжка «ноги врозь»: подводящие упражнения 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Опорный прыжок «ноги врозь» Прыжки через скакалку на выносливость. П/игры с мячом.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Инструктаж техники безопасности</w:t>
            </w:r>
            <w:r w:rsidR="00301482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легкой атлетики</w:t>
            </w: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Знания об адаптивной физической культуре: история легкой атлетики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Техника спринтерского бега. 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высокого старта от 10 до 15 м.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Техника старт и стартовый разгон, финиширование. 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Бег с ускорением от 30 – 40 м.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Скоростной бег до 40 м. Правила бега по дистанции.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Тесты общей физической подготовки (ОФП): бег 30 м.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 в челночном беге 3 по 10 м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Тесты ОФП: подъем спины из положения лежа за 30 сек.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среднего и низкого старта на 30 и 60 м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Тесты ОФП: прыжок в длину с места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малого мяча способом «из – </w:t>
            </w:r>
            <w:proofErr w:type="gramStart"/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за плеча</w:t>
            </w:r>
            <w:proofErr w:type="gramEnd"/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» с места в цель.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Тесты ОФП: бег 60м.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малого мяча способом «из – </w:t>
            </w:r>
            <w:proofErr w:type="gramStart"/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за плеча</w:t>
            </w:r>
            <w:proofErr w:type="gramEnd"/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» с трёх шагов на дальность.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Кроссовый бег до 10 минут. Тесты ОФП: челночный бег 3 по 10м.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широким шагом на носках по прямой. Скоростной бег на дистанции 10-30 м. </w:t>
            </w: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Calibri" w:hAnsi="Times New Roman" w:cs="Times New Roman"/>
                <w:sz w:val="24"/>
                <w:szCs w:val="24"/>
              </w:rPr>
              <w:t>Бег с преодолением малых препятствий (набивные мячи, полосы, скамейки) в среднем темпе. Метание мяча на дальность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встречной эстафеты на 30 м. 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Тесты ОФП: прыжки через скакалку за 1 мин. 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круговой эстафеты на 300 м. 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Тесты ОФП: подтягивание на перекладине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Тестирование общей физической подготовки в беге 500 и 1000 м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Развитие быстроты в парах в эстафетном беге.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Игра «Снайпер».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Инструктаж техники безопасности. Техника ускорения на 10 и 15 м. Кроссовая подготовка: равномерный бег 7-10 мин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на 50 м. Правила финиширования. 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подготовка: равномерный бег до 7 мин.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бега на 30 и 60 м. Комплекс упражнений на развитие силы. Упражнения на перекладине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Самонаблюдение и самоконтроль. </w:t>
            </w:r>
            <w:r w:rsidRPr="0069699C">
              <w:rPr>
                <w:rFonts w:ascii="Times New Roman" w:eastAsia="Calibri" w:hAnsi="Times New Roman" w:cs="Times New Roman"/>
                <w:sz w:val="24"/>
                <w:szCs w:val="24"/>
              </w:rPr>
              <w:t>Бег с высоким подниманием бедра со сменой темпа бег «змейкой», не задевая предметов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Calibri" w:hAnsi="Times New Roman" w:cs="Times New Roman"/>
                <w:sz w:val="24"/>
                <w:szCs w:val="24"/>
              </w:rPr>
              <w:t>Ходьба с преодолением несложных препятствий; продолжительная ходьба (10-15 мин.) в различном темпе. Встречная эстафета.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техникой прыжка</w:t>
            </w:r>
            <w:r w:rsidR="00817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длину</w:t>
            </w: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места.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челночного бега 3×10 м. Передачи мяча в парах в игре футбол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Тестирование общей физической подготовки: прыжок в длину с места; бег 3 по 10 м. Прыжки через скакалку на выносливость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метания малого мяча в цель и на дальность.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Ведение мяча «змейкой» в игре футбол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круговой эстафеты на 300 м.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равномерного бега до 10-15 минут.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Передачи мяча способом «щечкой» в парах в игре футбол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бега: бег по прямой по узкому (30-35 см) коридору; бег с подскоками, с подпрыгиванием и доставанием предметов. П/игра «Салки с мячом»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Calibri" w:hAnsi="Times New Roman" w:cs="Times New Roman"/>
                <w:sz w:val="24"/>
                <w:szCs w:val="24"/>
              </w:rPr>
              <w:t>Бег с преодолением препятствий (высота до 20-30 см). Специальные беговые упражнения на отрезках до 30 м. бег на 30 м на скорость;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эстафета на 200 м. Метание мяча с разбега на дальность. 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30 (час)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9699C" w:rsidRPr="0069699C" w:rsidRDefault="0069699C" w:rsidP="0069699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техники безопасности на уроках спортивных игр - футбол. 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вида спорта -  футбол. Техника перемещений игрока.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</w:tcPr>
          <w:p w:rsidR="0069699C" w:rsidRPr="0069699C" w:rsidRDefault="00817468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r w:rsidR="0069699C"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мячом. Спецбеговые упражнения.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Передвижения игрока. Освоение ударов по мячу и остановок мяча.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ФК: История физической культуры. Зарождение олимпийских игр Древности. Индивидуальные упражнения с фут. мячом. 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игры: передача, остановка мяча ногой, набивание мяча до 15 раз. Игра в футбол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ведения мяча, передачи, остановка и удары по воротам. Набивание мяча подъемом стопы.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владения мячом и взаимодействие с игроком в передачах. 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Правила штрафного удара.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ударов по мячу в ворота. ОФП: равномерный бег до 10 мин. Прыжки через скакалку.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Знания о ФК: Роль Пьера де Кубертена в становлении и развитии олимпийских игр современности. Ведение мяча в парах.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игры коленом и стопой. Передачи мяча в парах. Удары по мячу. ОФП: сгибание рук в упоре лежа 20 раз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Спорт игры: ПИОНЕРБОЛ (элементы волейбола)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техники безопасности по волейболу. Стойки и передвижения игрока. Эстафета с мячом, игровые упражнения.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Расстановка игроков на площадке. Правила перехода на площадке. Приём и передача сверху двумя руками на месте и после перемещения вперед в парах.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мяча. Приём и передача мяча двумя руками сверху над собой и вперёд. Встречные эстафеты. П/и «Летучий мяч»;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мяча. Приём мяча снизу двумя руками над собой и на сетку. П/и</w:t>
            </w: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</w:rPr>
              <w:t>: «Бомбардиры»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Подача мяча. Правила и организация игры. Игра «Мяч над сеткой». </w:t>
            </w:r>
            <w:r w:rsidRPr="0069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в пионербол.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упражнений. Правила подачи. Игра через сетку одной рукой. Правила игры в пионербол.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Спорт игры: БАСКЕТБОЛ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Инструктаж техники безопасности. Стойка и передвижения игрока. Индивидуальные упражнения с б. мячом. Броски мяча по кольцу.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игрока, повороты и остановки. Ведение мяча на месте. Броски мяча по кольцу.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Правила игры в баскетбол. Стойки и передвижения игрока. Упражнения в парах с б. мячом на развитие внимания в игре. Броски мяча по кольцу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Упражнения в парах. Ловля и передача мяча. Прыжки через скакалку.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в игре баскетбол. Передача мяча от груди со сменой мест. Развитие ориентировки в пространстве. Штрафной бросок. 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 в игре баскетбол: стойка и передвижения игрока, ведение мяча, бросок по кольцу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Спорт игры: ПИНГ-ПОНГ (настольный теннис)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Инструктаж техники безопасности. Стойка игрока. Передвижения. Правила хват ракетки. Прыжки через скакалку.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Упражнения с мячом и ракеткой: жонглирование с мячом. Стойка и перемещения игрока. Сгибание и разгибание рук в упоре лежа 20 раз.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Обучение и имитация исходных для ударов основных позиций: положение рук и ног, ракетки, кисти, предплечья, плеча; прием игры тен. ракеткой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Техника ударного движения ракеткой по тен. шарику в стойке игрока. Равномерный бег до 7 мин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Знания об АФК: Режим дня и его основное содержание и правила планирования. Правила подачи. Прыжки через скакалку.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Правила подачи. Обучение и имитация исходных для ударов основных позиций: положение рук и ног, ракетки, кисти, предплечья, плеча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Координационные упражнения с тен. ракеткой и т. шариком. Подача и прием игры в стойке игрока. Комплекс упражнений на равновесие.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 в игре пинг-понг. Подача в игре пинг-понг. Правила игры. ОФП: упор присев-упор лежа 20 раз.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 лыжной подготовки.  Правила переноски и надевание лыж. Скользящий шаг.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Скользящий шаг. Поворот переступанием.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Попеременный двухшажный ход. Развитие выносливости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ход. Развитие выносливости.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ход. Прохождение дистанции до 800 м (1500 м.)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Одновременный бесшажный ход. Развитие выносливости.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падения на лыжах. Одновременный бесшажный ход.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бесшажный ход. Развитие выносливости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Одновременный двухшажный ход. Круговая эстафета.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Одновременный двухшажный ход. Развитие выносливости.</w:t>
            </w:r>
          </w:p>
          <w:p w:rsidR="0069699C" w:rsidRPr="0069699C" w:rsidRDefault="0069699C" w:rsidP="0069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Зимние виды спорта.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двухшажный ход. Развитие выносливости.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двухшажный ход. Лыжные гонки на 1000 м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Одновременный двухшажный ход.</w:t>
            </w:r>
          </w:p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 и техники дыхания по дистанции.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лыжника на разных спусках. Подъем «лесенкой».</w:t>
            </w:r>
          </w:p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стоек. Подъем ступающим шагом. Спуски.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Торможение упором, «плугом», падением в группировке.</w:t>
            </w:r>
          </w:p>
          <w:p w:rsidR="0069699C" w:rsidRPr="0069699C" w:rsidRDefault="0069699C" w:rsidP="0069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 на лыжах.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Преодоление бугров и впадин. Развитие выносливости.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Непрерывное передвижение на лыжах до 1500-2000 м.</w:t>
            </w:r>
          </w:p>
          <w:p w:rsidR="0069699C" w:rsidRPr="0069699C" w:rsidRDefault="0069699C" w:rsidP="0069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 на лыжах: скользящий шаг, лыжная стойка, торможения.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 1500 м. Эстафета на лыжах 800 м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Спорт «ОФП»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выполнению нормативных требований комплекса </w:t>
            </w: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ГТО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техники безопасности. Комплекс общеразвивающих упражнений с отягощением собственного веса. Прыжок в длину с места. 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силовую подготовленность. Подтягивание из виса на высокой перекладине и положения снизу.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гибкость. Наклон вперед из положения сед, ноги врозь.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Повторный бег с максимальной скоростью на 20 м. Бег на 30 и 60 м.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в висе и в упоре на руках. Подвижные игры с силовой направленностью. Поднимание туловища из положения лежа на спине за 1 мин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9C" w:rsidRPr="0069699C" w:rsidTr="005A3780">
        <w:tc>
          <w:tcPr>
            <w:tcW w:w="704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71" w:type="dxa"/>
          </w:tcPr>
          <w:p w:rsidR="0069699C" w:rsidRPr="0069699C" w:rsidRDefault="0069699C" w:rsidP="00696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Равномерный бег с переходом на шаг. </w:t>
            </w:r>
          </w:p>
          <w:p w:rsidR="0069699C" w:rsidRPr="0069699C" w:rsidRDefault="0069699C" w:rsidP="00696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 м</w:t>
            </w:r>
          </w:p>
        </w:tc>
        <w:tc>
          <w:tcPr>
            <w:tcW w:w="1134" w:type="dxa"/>
          </w:tcPr>
          <w:p w:rsidR="0069699C" w:rsidRPr="0069699C" w:rsidRDefault="0069699C" w:rsidP="0069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699C" w:rsidRPr="0069699C" w:rsidRDefault="0069699C" w:rsidP="0069699C"/>
    <w:p w:rsidR="0069699C" w:rsidRDefault="0069699C">
      <w:r>
        <w:br w:type="page"/>
      </w:r>
    </w:p>
    <w:p w:rsidR="0069699C" w:rsidRDefault="0069699C" w:rsidP="0069699C">
      <w:pPr>
        <w:jc w:val="right"/>
        <w:rPr>
          <w:rFonts w:ascii="Times New Roman" w:hAnsi="Times New Roman" w:cs="Times New Roman"/>
          <w:sz w:val="24"/>
          <w:szCs w:val="24"/>
        </w:rPr>
        <w:sectPr w:rsidR="0069699C" w:rsidSect="00DA2CB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69699C" w:rsidRPr="0069699C" w:rsidRDefault="0069699C" w:rsidP="0069699C">
      <w:pPr>
        <w:jc w:val="right"/>
        <w:rPr>
          <w:rFonts w:ascii="Times New Roman" w:hAnsi="Times New Roman" w:cs="Times New Roman"/>
          <w:sz w:val="24"/>
          <w:szCs w:val="24"/>
        </w:rPr>
      </w:pPr>
      <w:r w:rsidRPr="0069699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9699C" w:rsidRPr="0069699C" w:rsidRDefault="0069699C" w:rsidP="006969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8CF" w:rsidRPr="0069699C">
        <w:rPr>
          <w:rFonts w:ascii="Times New Roman" w:hAnsi="Times New Roman" w:cs="Times New Roman"/>
          <w:b/>
          <w:sz w:val="24"/>
          <w:szCs w:val="24"/>
        </w:rPr>
        <w:t xml:space="preserve">5 - КЛАСС </w:t>
      </w:r>
      <w:r w:rsidRPr="0069699C">
        <w:rPr>
          <w:rFonts w:ascii="Times New Roman" w:hAnsi="Times New Roman" w:cs="Times New Roman"/>
          <w:b/>
          <w:sz w:val="24"/>
          <w:szCs w:val="24"/>
        </w:rPr>
        <w:t>10-11 лет</w:t>
      </w:r>
    </w:p>
    <w:p w:rsidR="0069699C" w:rsidRPr="0069699C" w:rsidRDefault="0069699C" w:rsidP="006969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9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3"/>
        <w:tblW w:w="15245" w:type="dxa"/>
        <w:tblLook w:val="04A0" w:firstRow="1" w:lastRow="0" w:firstColumn="1" w:lastColumn="0" w:noHBand="0" w:noVBand="1"/>
      </w:tblPr>
      <w:tblGrid>
        <w:gridCol w:w="747"/>
        <w:gridCol w:w="7328"/>
        <w:gridCol w:w="1701"/>
        <w:gridCol w:w="992"/>
        <w:gridCol w:w="993"/>
        <w:gridCol w:w="1417"/>
        <w:gridCol w:w="1061"/>
        <w:gridCol w:w="1006"/>
      </w:tblGrid>
      <w:tr w:rsidR="0069699C" w:rsidRPr="0069699C" w:rsidTr="005A3780">
        <w:trPr>
          <w:trHeight w:val="510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тесты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99C" w:rsidRPr="0069699C" w:rsidTr="005A3780">
        <w:trPr>
          <w:trHeight w:val="262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99C" w:rsidRPr="0069699C" w:rsidTr="005A3780">
        <w:trPr>
          <w:trHeight w:val="262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69699C" w:rsidRPr="0069699C" w:rsidTr="005A3780">
        <w:trPr>
          <w:trHeight w:val="247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Бег на 30 м (сек)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</w:tr>
      <w:tr w:rsidR="0069699C" w:rsidRPr="0069699C" w:rsidTr="005A3780">
        <w:trPr>
          <w:trHeight w:val="262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Бег на 60 м (сек)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</w:tc>
      </w:tr>
      <w:tr w:rsidR="0069699C" w:rsidRPr="0069699C" w:rsidTr="005A3780">
        <w:trPr>
          <w:trHeight w:val="247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Бег на 1000 м (мин, с)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7 : 45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7 : 01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5 : 49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8 : 14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7 : 29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6 : 25</w:t>
            </w:r>
          </w:p>
        </w:tc>
      </w:tr>
      <w:tr w:rsidR="0069699C" w:rsidRPr="0069699C" w:rsidTr="005A3780">
        <w:trPr>
          <w:trHeight w:val="262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Бег на лыжах на 1 км (мин, с)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10 : 23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9 : 20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8 : 06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12 : 33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9 : 46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8 : 51</w:t>
            </w:r>
          </w:p>
        </w:tc>
      </w:tr>
      <w:tr w:rsidR="0069699C" w:rsidRPr="0069699C" w:rsidTr="005A3780">
        <w:trPr>
          <w:trHeight w:val="227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Бег на лыжах (без учета времени, км)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</w:tr>
      <w:tr w:rsidR="0069699C" w:rsidRPr="0069699C" w:rsidTr="005A3780">
        <w:trPr>
          <w:trHeight w:val="262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Кросс (бег по пересеченной местности) без учета времени, км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</w:tr>
      <w:tr w:rsidR="0069699C" w:rsidRPr="0069699C" w:rsidTr="005A3780">
        <w:trPr>
          <w:trHeight w:val="262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99C" w:rsidRPr="0069699C" w:rsidTr="005A3780">
        <w:trPr>
          <w:trHeight w:val="247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 (кол/р)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9699C" w:rsidRPr="0069699C" w:rsidTr="005A3780">
        <w:trPr>
          <w:trHeight w:val="262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(кол/р)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699C" w:rsidRPr="0069699C" w:rsidTr="005A3780">
        <w:trPr>
          <w:trHeight w:val="247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Наклони туловища вперед сидя на полу с прямыми ногами (см)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+9</w:t>
            </w:r>
          </w:p>
        </w:tc>
      </w:tr>
      <w:tr w:rsidR="0069699C" w:rsidRPr="0069699C" w:rsidTr="005A3780">
        <w:trPr>
          <w:trHeight w:val="247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69699C" w:rsidRPr="0069699C" w:rsidTr="005A3780">
        <w:trPr>
          <w:trHeight w:val="247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(кол/р за 1 мин)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69699C" w:rsidRPr="0069699C" w:rsidTr="005A3780">
        <w:trPr>
          <w:trHeight w:val="247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 с 6 м (кол попаданий из 5 бросков)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699C" w:rsidRPr="0069699C" w:rsidTr="005A3780">
        <w:trPr>
          <w:trHeight w:val="247"/>
        </w:trPr>
        <w:tc>
          <w:tcPr>
            <w:tcW w:w="747" w:type="dxa"/>
          </w:tcPr>
          <w:p w:rsidR="0069699C" w:rsidRPr="0069699C" w:rsidRDefault="0069699C" w:rsidP="00696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328" w:type="dxa"/>
          </w:tcPr>
          <w:p w:rsidR="0069699C" w:rsidRPr="0069699C" w:rsidRDefault="0069699C" w:rsidP="0069699C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99C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через скакалку за 1 мин. (кол. раз)</w:t>
            </w:r>
          </w:p>
        </w:tc>
        <w:tc>
          <w:tcPr>
            <w:tcW w:w="1701" w:type="dxa"/>
          </w:tcPr>
          <w:p w:rsidR="0069699C" w:rsidRPr="0069699C" w:rsidRDefault="0069699C" w:rsidP="0069699C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9699C" w:rsidRPr="0069699C" w:rsidRDefault="0069699C" w:rsidP="0069699C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69699C" w:rsidRPr="0069699C" w:rsidRDefault="0069699C" w:rsidP="0069699C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1417" w:type="dxa"/>
          </w:tcPr>
          <w:p w:rsidR="0069699C" w:rsidRPr="0069699C" w:rsidRDefault="0069699C" w:rsidP="0069699C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61" w:type="dxa"/>
          </w:tcPr>
          <w:p w:rsidR="0069699C" w:rsidRPr="0069699C" w:rsidRDefault="0069699C" w:rsidP="0069699C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1006" w:type="dxa"/>
          </w:tcPr>
          <w:p w:rsidR="0069699C" w:rsidRPr="0069699C" w:rsidRDefault="0069699C" w:rsidP="0069699C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9C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</w:tc>
      </w:tr>
    </w:tbl>
    <w:p w:rsidR="0069699C" w:rsidRDefault="0069699C" w:rsidP="00DA2CBD">
      <w:pPr>
        <w:jc w:val="both"/>
      </w:pPr>
    </w:p>
    <w:sectPr w:rsidR="0069699C" w:rsidSect="0069699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6E6" w:rsidRDefault="006646E6" w:rsidP="00B80570">
      <w:pPr>
        <w:spacing w:after="0" w:line="240" w:lineRule="auto"/>
      </w:pPr>
      <w:r>
        <w:separator/>
      </w:r>
    </w:p>
  </w:endnote>
  <w:endnote w:type="continuationSeparator" w:id="0">
    <w:p w:rsidR="006646E6" w:rsidRDefault="006646E6" w:rsidP="00B8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3231"/>
      <w:docPartObj>
        <w:docPartGallery w:val="Page Numbers (Bottom of Page)"/>
        <w:docPartUnique/>
      </w:docPartObj>
    </w:sdtPr>
    <w:sdtContent>
      <w:p w:rsidR="00E35B6E" w:rsidRDefault="00E35B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454">
          <w:rPr>
            <w:noProof/>
          </w:rPr>
          <w:t>4</w:t>
        </w:r>
        <w:r>
          <w:fldChar w:fldCharType="end"/>
        </w:r>
      </w:p>
    </w:sdtContent>
  </w:sdt>
  <w:p w:rsidR="00E35B6E" w:rsidRDefault="00E35B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6E6" w:rsidRDefault="006646E6" w:rsidP="00B80570">
      <w:pPr>
        <w:spacing w:after="0" w:line="240" w:lineRule="auto"/>
      </w:pPr>
      <w:r>
        <w:separator/>
      </w:r>
    </w:p>
  </w:footnote>
  <w:footnote w:type="continuationSeparator" w:id="0">
    <w:p w:rsidR="006646E6" w:rsidRDefault="006646E6" w:rsidP="00B8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1371D"/>
    <w:multiLevelType w:val="hybridMultilevel"/>
    <w:tmpl w:val="E4AAC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47B3"/>
    <w:multiLevelType w:val="multilevel"/>
    <w:tmpl w:val="EAD22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6BCF3871"/>
    <w:multiLevelType w:val="hybridMultilevel"/>
    <w:tmpl w:val="C1321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B2"/>
    <w:rsid w:val="00186F46"/>
    <w:rsid w:val="00301482"/>
    <w:rsid w:val="003E4454"/>
    <w:rsid w:val="004F3291"/>
    <w:rsid w:val="005A3780"/>
    <w:rsid w:val="00657FB2"/>
    <w:rsid w:val="006646E6"/>
    <w:rsid w:val="0069699C"/>
    <w:rsid w:val="00817468"/>
    <w:rsid w:val="00B80570"/>
    <w:rsid w:val="00DA2CBD"/>
    <w:rsid w:val="00E35B6E"/>
    <w:rsid w:val="00EA3C18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C0810-7F34-49EA-B933-79FE9979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CBD"/>
    <w:pPr>
      <w:ind w:left="720"/>
      <w:contextualSpacing/>
    </w:pPr>
  </w:style>
  <w:style w:type="paragraph" w:customStyle="1" w:styleId="body">
    <w:name w:val="body"/>
    <w:basedOn w:val="a"/>
    <w:uiPriority w:val="99"/>
    <w:rsid w:val="00DA2CB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69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9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9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0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570"/>
  </w:style>
  <w:style w:type="paragraph" w:styleId="a7">
    <w:name w:val="footer"/>
    <w:basedOn w:val="a"/>
    <w:link w:val="a8"/>
    <w:uiPriority w:val="99"/>
    <w:unhideWhenUsed/>
    <w:rsid w:val="00B80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.ural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uchenie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8197</Words>
  <Characters>46726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2025-08-31T16:08:00Z</dcterms:created>
  <dcterms:modified xsi:type="dcterms:W3CDTF">2025-10-28T07:04:00Z</dcterms:modified>
</cp:coreProperties>
</file>