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A1606" w14:textId="77777777" w:rsidR="006D71B7" w:rsidRDefault="006D71B7" w:rsidP="006D71B7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молодежной политики Свердловской области</w:t>
      </w:r>
    </w:p>
    <w:p w14:paraId="5D6BE02F" w14:textId="77777777" w:rsidR="006D71B7" w:rsidRDefault="006D71B7" w:rsidP="006D71B7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14:paraId="0E845C85" w14:textId="77777777" w:rsidR="006D71B7" w:rsidRDefault="006D71B7" w:rsidP="006D71B7">
      <w:pPr>
        <w:tabs>
          <w:tab w:val="left" w:pos="6885"/>
        </w:tabs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620102, г. Екатеринбург, ул. </w:t>
      </w:r>
      <w:proofErr w:type="spellStart"/>
      <w:r>
        <w:rPr>
          <w:i/>
          <w:sz w:val="24"/>
          <w:szCs w:val="24"/>
        </w:rPr>
        <w:t>Пальмиро</w:t>
      </w:r>
      <w:proofErr w:type="spellEnd"/>
      <w:r>
        <w:rPr>
          <w:i/>
          <w:sz w:val="24"/>
          <w:szCs w:val="24"/>
        </w:rPr>
        <w:t xml:space="preserve"> Тольятти, 26-А, Тел./факс: (343) 234-60-40,</w:t>
      </w:r>
    </w:p>
    <w:p w14:paraId="06DE0DF2" w14:textId="77777777" w:rsidR="006D71B7" w:rsidRDefault="006D71B7" w:rsidP="006D71B7">
      <w:pPr>
        <w:tabs>
          <w:tab w:val="left" w:pos="6885"/>
        </w:tabs>
        <w:spacing w:after="0"/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E-mail: </w:t>
      </w:r>
      <w:hyperlink r:id="rId4" w:history="1">
        <w:r>
          <w:rPr>
            <w:rStyle w:val="a3"/>
            <w:i/>
            <w:sz w:val="24"/>
            <w:szCs w:val="24"/>
            <w:lang w:val="en-US"/>
          </w:rPr>
          <w:t>obuchenie58@mail.ru</w:t>
        </w:r>
      </w:hyperlink>
      <w:r>
        <w:rPr>
          <w:i/>
          <w:sz w:val="24"/>
          <w:szCs w:val="24"/>
          <w:lang w:val="en-US"/>
        </w:rPr>
        <w:t xml:space="preserve"> , www. </w:t>
      </w:r>
      <w:hyperlink r:id="rId5" w:history="1">
        <w:r>
          <w:rPr>
            <w:rStyle w:val="a3"/>
            <w:i/>
            <w:sz w:val="24"/>
            <w:szCs w:val="24"/>
            <w:lang w:val="en-US"/>
          </w:rPr>
          <w:t>https</w:t>
        </w:r>
        <w:r>
          <w:rPr>
            <w:rStyle w:val="a3"/>
            <w:i/>
            <w:sz w:val="24"/>
            <w:szCs w:val="24"/>
          </w:rPr>
          <w:t>://</w:t>
        </w:r>
        <w:proofErr w:type="spellStart"/>
        <w:r>
          <w:rPr>
            <w:rStyle w:val="a3"/>
            <w:i/>
            <w:sz w:val="24"/>
            <w:szCs w:val="24"/>
            <w:lang w:val="en-US"/>
          </w:rPr>
          <w:t>rc</w:t>
        </w:r>
        <w:proofErr w:type="spellEnd"/>
        <w:r>
          <w:rPr>
            <w:rStyle w:val="a3"/>
            <w:i/>
            <w:sz w:val="24"/>
            <w:szCs w:val="24"/>
          </w:rPr>
          <w:t>.</w:t>
        </w:r>
        <w:r>
          <w:rPr>
            <w:rStyle w:val="a3"/>
            <w:i/>
            <w:sz w:val="24"/>
            <w:szCs w:val="24"/>
            <w:lang w:val="en-US"/>
          </w:rPr>
          <w:t>uralschool</w:t>
        </w:r>
        <w:r>
          <w:rPr>
            <w:rStyle w:val="a3"/>
            <w:i/>
            <w:sz w:val="24"/>
            <w:szCs w:val="24"/>
          </w:rPr>
          <w:t>.</w:t>
        </w:r>
        <w:proofErr w:type="spellStart"/>
        <w:r>
          <w:rPr>
            <w:rStyle w:val="a3"/>
            <w:i/>
            <w:sz w:val="24"/>
            <w:szCs w:val="24"/>
            <w:lang w:val="en-US"/>
          </w:rPr>
          <w:t>ru</w:t>
        </w:r>
        <w:proofErr w:type="spellEnd"/>
      </w:hyperlink>
      <w:r>
        <w:rPr>
          <w:i/>
          <w:sz w:val="24"/>
          <w:szCs w:val="24"/>
        </w:rPr>
        <w:t xml:space="preserve"> </w:t>
      </w:r>
    </w:p>
    <w:p w14:paraId="0FC9B62A" w14:textId="77777777" w:rsidR="006D71B7" w:rsidRDefault="006D71B7" w:rsidP="006D71B7">
      <w:pPr>
        <w:tabs>
          <w:tab w:val="left" w:pos="6885"/>
        </w:tabs>
        <w:spacing w:after="0"/>
        <w:ind w:firstLine="709"/>
        <w:jc w:val="center"/>
        <w:rPr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147C6D42" wp14:editId="04783D32">
                <wp:simplePos x="0" y="0"/>
                <wp:positionH relativeFrom="column">
                  <wp:posOffset>-51435</wp:posOffset>
                </wp:positionH>
                <wp:positionV relativeFrom="paragraph">
                  <wp:posOffset>30479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E27CE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05pt,2.4pt" to="4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 xml:space="preserve"> </w:t>
      </w:r>
    </w:p>
    <w:p w14:paraId="485E140B" w14:textId="77777777" w:rsidR="006D71B7" w:rsidRDefault="006D71B7" w:rsidP="006D71B7">
      <w:pPr>
        <w:spacing w:after="0"/>
        <w:ind w:firstLine="709"/>
        <w:jc w:val="center"/>
        <w:rPr>
          <w:sz w:val="24"/>
          <w:szCs w:val="24"/>
        </w:rPr>
      </w:pPr>
    </w:p>
    <w:p w14:paraId="5C33B8F8" w14:textId="77777777" w:rsidR="006D71B7" w:rsidRDefault="006D71B7" w:rsidP="006D71B7">
      <w:pPr>
        <w:spacing w:after="0"/>
        <w:ind w:firstLine="709"/>
        <w:jc w:val="center"/>
        <w:rPr>
          <w:sz w:val="24"/>
          <w:szCs w:val="24"/>
        </w:rPr>
      </w:pPr>
    </w:p>
    <w:p w14:paraId="474BED2B" w14:textId="77777777" w:rsidR="008A1165" w:rsidRDefault="008A1165" w:rsidP="008A11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8A1165">
        <w:rPr>
          <w:sz w:val="28"/>
          <w:szCs w:val="28"/>
        </w:rPr>
        <w:t>Приложение к Рабочей программе вокально-хорового</w:t>
      </w:r>
    </w:p>
    <w:p w14:paraId="46D653C0" w14:textId="77777777" w:rsidR="008A1165" w:rsidRPr="008A1165" w:rsidRDefault="008A1165" w:rsidP="008A1165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8A1165">
        <w:rPr>
          <w:sz w:val="28"/>
          <w:szCs w:val="28"/>
        </w:rPr>
        <w:t>ружка</w:t>
      </w:r>
      <w:r>
        <w:rPr>
          <w:sz w:val="28"/>
          <w:szCs w:val="28"/>
        </w:rPr>
        <w:t xml:space="preserve"> </w:t>
      </w:r>
      <w:r w:rsidRPr="008A1165">
        <w:rPr>
          <w:sz w:val="28"/>
          <w:szCs w:val="28"/>
        </w:rPr>
        <w:t>«Цветик-</w:t>
      </w:r>
      <w:r w:rsidRPr="008A1165">
        <w:rPr>
          <w:sz w:val="28"/>
          <w:szCs w:val="28"/>
          <w:lang w:val="en-US"/>
        </w:rPr>
        <w:t>c</w:t>
      </w:r>
      <w:proofErr w:type="spellStart"/>
      <w:r w:rsidRPr="008A1165">
        <w:rPr>
          <w:sz w:val="28"/>
          <w:szCs w:val="28"/>
        </w:rPr>
        <w:t>емицветик</w:t>
      </w:r>
      <w:proofErr w:type="spellEnd"/>
      <w:r w:rsidRPr="008A1165">
        <w:rPr>
          <w:sz w:val="28"/>
          <w:szCs w:val="28"/>
        </w:rPr>
        <w:t>»</w:t>
      </w:r>
    </w:p>
    <w:p w14:paraId="2757D161" w14:textId="77777777" w:rsidR="00635AC2" w:rsidRDefault="00635AC2"/>
    <w:p w14:paraId="6F084DE7" w14:textId="77777777" w:rsidR="0079257B" w:rsidRDefault="0079257B"/>
    <w:p w14:paraId="2CA184B0" w14:textId="77777777" w:rsidR="0079257B" w:rsidRDefault="0079257B"/>
    <w:p w14:paraId="4B6C31D3" w14:textId="77777777" w:rsidR="008A1165" w:rsidRDefault="008A1165"/>
    <w:p w14:paraId="10C035FC" w14:textId="77777777" w:rsidR="008A1165" w:rsidRDefault="008A1165"/>
    <w:p w14:paraId="38E3BF37" w14:textId="77777777" w:rsidR="0079257B" w:rsidRDefault="0079257B"/>
    <w:p w14:paraId="142B8370" w14:textId="77777777" w:rsidR="0079257B" w:rsidRDefault="0079257B" w:rsidP="008A1165">
      <w:pPr>
        <w:jc w:val="center"/>
        <w:rPr>
          <w:sz w:val="32"/>
          <w:szCs w:val="32"/>
        </w:rPr>
      </w:pPr>
      <w:r>
        <w:rPr>
          <w:sz w:val="32"/>
          <w:szCs w:val="32"/>
        </w:rPr>
        <w:t>З</w:t>
      </w:r>
      <w:r w:rsidR="008A1165">
        <w:rPr>
          <w:sz w:val="32"/>
          <w:szCs w:val="32"/>
        </w:rPr>
        <w:t>ВУКОВЫЕ</w:t>
      </w:r>
      <w:r>
        <w:rPr>
          <w:sz w:val="32"/>
          <w:szCs w:val="32"/>
        </w:rPr>
        <w:t xml:space="preserve"> </w:t>
      </w:r>
      <w:r w:rsidR="008A1165">
        <w:rPr>
          <w:sz w:val="32"/>
          <w:szCs w:val="32"/>
        </w:rPr>
        <w:t>УПРАЖНЕНИЯ</w:t>
      </w:r>
      <w:r>
        <w:rPr>
          <w:sz w:val="32"/>
          <w:szCs w:val="32"/>
        </w:rPr>
        <w:t xml:space="preserve"> </w:t>
      </w:r>
      <w:r w:rsidR="008A1165">
        <w:rPr>
          <w:sz w:val="32"/>
          <w:szCs w:val="32"/>
        </w:rPr>
        <w:t>ДЛЯ РАСШИРЕНИЯ                              ДИАПАЗОНА У МЛАДШИХ ШКОЛЬНИКОВ ЧЕРЕЗ ИГРЫ.</w:t>
      </w:r>
    </w:p>
    <w:p w14:paraId="645E2D16" w14:textId="77777777" w:rsidR="00635AC2" w:rsidRPr="008A1165" w:rsidRDefault="00635AC2">
      <w:pPr>
        <w:rPr>
          <w:sz w:val="28"/>
          <w:szCs w:val="28"/>
        </w:rPr>
      </w:pPr>
      <w:r w:rsidRPr="008A1165">
        <w:rPr>
          <w:sz w:val="28"/>
          <w:szCs w:val="28"/>
        </w:rPr>
        <w:t xml:space="preserve">                             Методическ</w:t>
      </w:r>
      <w:r w:rsidR="008A1165" w:rsidRPr="008A1165">
        <w:rPr>
          <w:sz w:val="28"/>
          <w:szCs w:val="28"/>
        </w:rPr>
        <w:t>ие рекомендации родителям</w:t>
      </w:r>
      <w:r w:rsidRPr="008A1165">
        <w:rPr>
          <w:sz w:val="28"/>
          <w:szCs w:val="28"/>
        </w:rPr>
        <w:t>.</w:t>
      </w:r>
    </w:p>
    <w:p w14:paraId="0BF49730" w14:textId="77777777" w:rsidR="00635AC2" w:rsidRPr="00635AC2" w:rsidRDefault="00635AC2">
      <w:pPr>
        <w:rPr>
          <w:sz w:val="32"/>
          <w:szCs w:val="32"/>
        </w:rPr>
      </w:pPr>
    </w:p>
    <w:p w14:paraId="4158B905" w14:textId="77777777" w:rsidR="00635AC2" w:rsidRDefault="00635AC2"/>
    <w:p w14:paraId="03BED195" w14:textId="77777777" w:rsidR="00635AC2" w:rsidRDefault="00635AC2">
      <w:r w:rsidRPr="00635AC2">
        <w:t xml:space="preserve">       </w:t>
      </w:r>
    </w:p>
    <w:p w14:paraId="4A7AEFA9" w14:textId="77777777" w:rsidR="00635AC2" w:rsidRDefault="00635AC2"/>
    <w:p w14:paraId="6948F884" w14:textId="77777777" w:rsidR="00635AC2" w:rsidRDefault="00635AC2"/>
    <w:p w14:paraId="2F72BCCA" w14:textId="77777777" w:rsidR="00635AC2" w:rsidRDefault="00635AC2"/>
    <w:p w14:paraId="5FC16D3E" w14:textId="77777777" w:rsidR="00635AC2" w:rsidRDefault="00635AC2"/>
    <w:p w14:paraId="1A88D7E4" w14:textId="77777777" w:rsidR="00635AC2" w:rsidRDefault="00635AC2"/>
    <w:p w14:paraId="0ECEFCAE" w14:textId="77777777" w:rsidR="00635AC2" w:rsidRDefault="00635AC2"/>
    <w:p w14:paraId="35C05130" w14:textId="77777777" w:rsidR="00635AC2" w:rsidRDefault="00635AC2"/>
    <w:p w14:paraId="2DF77E33" w14:textId="77777777" w:rsidR="00635AC2" w:rsidRDefault="00635AC2"/>
    <w:p w14:paraId="0AB12340" w14:textId="77777777" w:rsidR="00635AC2" w:rsidRDefault="00635AC2"/>
    <w:p w14:paraId="48A214FB" w14:textId="77777777" w:rsidR="00635AC2" w:rsidRDefault="00635AC2"/>
    <w:p w14:paraId="4AEA2AE5" w14:textId="77777777" w:rsidR="00635AC2" w:rsidRPr="00635AC2" w:rsidRDefault="00635AC2">
      <w:bookmarkStart w:id="0" w:name="_GoBack"/>
      <w:bookmarkEnd w:id="0"/>
    </w:p>
    <w:sectPr w:rsidR="00635AC2" w:rsidRPr="0063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CB"/>
    <w:rsid w:val="001B76CA"/>
    <w:rsid w:val="004428CB"/>
    <w:rsid w:val="00463403"/>
    <w:rsid w:val="00635AC2"/>
    <w:rsid w:val="006D71B7"/>
    <w:rsid w:val="00766C2F"/>
    <w:rsid w:val="0079257B"/>
    <w:rsid w:val="008A1165"/>
    <w:rsid w:val="008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8E22"/>
  <w15:docId w15:val="{B7A8A8F8-AE7C-4523-BBA7-98B50252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7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c.uralschool.ru" TargetMode="External"/><Relationship Id="rId4" Type="http://schemas.openxmlformats.org/officeDocument/2006/relationships/hyperlink" Target="mailto:obuchenie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Речевой Центр</cp:lastModifiedBy>
  <cp:revision>2</cp:revision>
  <dcterms:created xsi:type="dcterms:W3CDTF">2025-10-01T08:03:00Z</dcterms:created>
  <dcterms:modified xsi:type="dcterms:W3CDTF">2025-10-01T08:03:00Z</dcterms:modified>
</cp:coreProperties>
</file>