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F39FA" w14:textId="140C2C63" w:rsidR="005D619B" w:rsidRDefault="005D619B">
      <w:pPr>
        <w:pStyle w:val="Standard"/>
        <w:jc w:val="center"/>
        <w:rPr>
          <w:lang w:val="ru-RU"/>
        </w:rPr>
      </w:pPr>
      <w:proofErr w:type="spellStart"/>
      <w:r w:rsidRPr="00B064DF">
        <w:rPr>
          <w:rFonts w:cs="Times New Roman"/>
        </w:rPr>
        <w:t>государственное</w:t>
      </w:r>
      <w:proofErr w:type="spellEnd"/>
      <w:r w:rsidRPr="00B064DF">
        <w:rPr>
          <w:rFonts w:cs="Times New Roman"/>
        </w:rPr>
        <w:t xml:space="preserve"> </w:t>
      </w:r>
      <w:proofErr w:type="spellStart"/>
      <w:r w:rsidRPr="00B064DF">
        <w:rPr>
          <w:rFonts w:cs="Times New Roman"/>
        </w:rPr>
        <w:t>бюджетное</w:t>
      </w:r>
      <w:proofErr w:type="spellEnd"/>
      <w:r w:rsidRPr="00B064DF">
        <w:rPr>
          <w:rFonts w:cs="Times New Roman"/>
        </w:rPr>
        <w:t xml:space="preserve"> </w:t>
      </w:r>
      <w:proofErr w:type="spellStart"/>
      <w:r w:rsidRPr="00B064DF">
        <w:rPr>
          <w:rFonts w:cs="Times New Roman"/>
        </w:rPr>
        <w:t>общеобразовательное</w:t>
      </w:r>
      <w:proofErr w:type="spellEnd"/>
      <w:r w:rsidRPr="00B064DF">
        <w:rPr>
          <w:rFonts w:cs="Times New Roman"/>
        </w:rPr>
        <w:t xml:space="preserve"> </w:t>
      </w:r>
      <w:proofErr w:type="spellStart"/>
      <w:r w:rsidRPr="00B064DF">
        <w:rPr>
          <w:rFonts w:cs="Times New Roman"/>
        </w:rPr>
        <w:t>учреждение</w:t>
      </w:r>
      <w:proofErr w:type="spellEnd"/>
      <w:r w:rsidRPr="00B064DF">
        <w:rPr>
          <w:rFonts w:cs="Times New Roman"/>
        </w:rPr>
        <w:t xml:space="preserve"> </w:t>
      </w:r>
      <w:proofErr w:type="spellStart"/>
      <w:r w:rsidRPr="00B064DF">
        <w:rPr>
          <w:rFonts w:cs="Times New Roman"/>
        </w:rPr>
        <w:t>Свердловской</w:t>
      </w:r>
      <w:proofErr w:type="spellEnd"/>
      <w:r w:rsidRPr="00B064DF">
        <w:rPr>
          <w:rFonts w:cs="Times New Roman"/>
        </w:rPr>
        <w:t xml:space="preserve"> </w:t>
      </w:r>
      <w:proofErr w:type="spellStart"/>
      <w:r w:rsidRPr="00B064DF">
        <w:rPr>
          <w:rFonts w:cs="Times New Roman"/>
        </w:rPr>
        <w:t>области</w:t>
      </w:r>
      <w:proofErr w:type="spellEnd"/>
      <w:r w:rsidRPr="00B064DF">
        <w:rPr>
          <w:rFonts w:cs="Times New Roman"/>
        </w:rPr>
        <w:t xml:space="preserve">, </w:t>
      </w:r>
      <w:proofErr w:type="spellStart"/>
      <w:r w:rsidRPr="00B064DF">
        <w:rPr>
          <w:rFonts w:cs="Times New Roman"/>
        </w:rPr>
        <w:t>реализующее</w:t>
      </w:r>
      <w:proofErr w:type="spellEnd"/>
      <w:r w:rsidRPr="00B064DF">
        <w:rPr>
          <w:rFonts w:cs="Times New Roman"/>
        </w:rPr>
        <w:t xml:space="preserve"> </w:t>
      </w:r>
      <w:proofErr w:type="spellStart"/>
      <w:r w:rsidRPr="00B064DF">
        <w:rPr>
          <w:rFonts w:cs="Times New Roman"/>
        </w:rPr>
        <w:t>адаптированные</w:t>
      </w:r>
      <w:proofErr w:type="spellEnd"/>
      <w:r w:rsidRPr="00B064DF">
        <w:rPr>
          <w:rFonts w:cs="Times New Roman"/>
        </w:rPr>
        <w:t xml:space="preserve"> </w:t>
      </w:r>
      <w:proofErr w:type="spellStart"/>
      <w:r w:rsidRPr="00B064DF">
        <w:rPr>
          <w:rFonts w:cs="Times New Roman"/>
        </w:rPr>
        <w:t>основные</w:t>
      </w:r>
      <w:proofErr w:type="spellEnd"/>
      <w:r w:rsidRPr="00B064DF">
        <w:rPr>
          <w:rFonts w:cs="Times New Roman"/>
        </w:rPr>
        <w:t xml:space="preserve"> </w:t>
      </w:r>
      <w:proofErr w:type="spellStart"/>
      <w:r w:rsidRPr="00B064DF">
        <w:rPr>
          <w:rFonts w:cs="Times New Roman"/>
        </w:rPr>
        <w:t>общеобразовательные</w:t>
      </w:r>
      <w:proofErr w:type="spellEnd"/>
      <w:r w:rsidRPr="00B064DF">
        <w:rPr>
          <w:rFonts w:cs="Times New Roman"/>
        </w:rPr>
        <w:t xml:space="preserve"> </w:t>
      </w:r>
      <w:proofErr w:type="spellStart"/>
      <w:r w:rsidRPr="00B064DF">
        <w:rPr>
          <w:rFonts w:cs="Times New Roman"/>
        </w:rPr>
        <w:t>программы</w:t>
      </w:r>
      <w:proofErr w:type="spellEnd"/>
      <w:r w:rsidRPr="00B064DF">
        <w:rPr>
          <w:rFonts w:cs="Times New Roman"/>
        </w:rPr>
        <w:t xml:space="preserve">, «Центр </w:t>
      </w:r>
      <w:proofErr w:type="spellStart"/>
      <w:r w:rsidRPr="00B064DF">
        <w:rPr>
          <w:rFonts w:cs="Times New Roman"/>
        </w:rPr>
        <w:t>психолого-медико-социального</w:t>
      </w:r>
      <w:proofErr w:type="spellEnd"/>
      <w:r w:rsidRPr="00B064DF">
        <w:rPr>
          <w:rFonts w:cs="Times New Roman"/>
        </w:rPr>
        <w:t xml:space="preserve"> </w:t>
      </w:r>
      <w:proofErr w:type="spellStart"/>
      <w:r w:rsidRPr="00B064DF">
        <w:rPr>
          <w:rFonts w:cs="Times New Roman"/>
        </w:rPr>
        <w:t>сопровождения</w:t>
      </w:r>
      <w:proofErr w:type="spellEnd"/>
      <w:r w:rsidRPr="00B064DF">
        <w:rPr>
          <w:rFonts w:cs="Times New Roman"/>
        </w:rPr>
        <w:t xml:space="preserve"> «Речевой </w:t>
      </w:r>
      <w:proofErr w:type="spellStart"/>
      <w:r w:rsidRPr="00B064DF">
        <w:rPr>
          <w:rFonts w:cs="Times New Roman"/>
        </w:rPr>
        <w:t>центр</w:t>
      </w:r>
      <w:proofErr w:type="spellEnd"/>
      <w:r w:rsidRPr="00B064DF">
        <w:rPr>
          <w:rFonts w:cs="Times New Roman"/>
        </w:rPr>
        <w:t>»</w:t>
      </w:r>
    </w:p>
    <w:p w14:paraId="7A8E916C" w14:textId="77777777" w:rsidR="005D619B" w:rsidRDefault="005D619B">
      <w:pPr>
        <w:pStyle w:val="Standard"/>
        <w:jc w:val="center"/>
        <w:rPr>
          <w:lang w:val="ru-RU"/>
        </w:rPr>
      </w:pPr>
    </w:p>
    <w:p w14:paraId="40C9C016" w14:textId="6BC38D93" w:rsidR="00FD7CE1" w:rsidRDefault="00505564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D619B">
        <w:rPr>
          <w:rFonts w:cs="Times New Roman"/>
          <w:b/>
          <w:bCs/>
          <w:sz w:val="28"/>
          <w:szCs w:val="28"/>
          <w:lang w:val="ru-RU"/>
        </w:rPr>
        <w:t>Памятка</w:t>
      </w:r>
    </w:p>
    <w:p w14:paraId="481B4001" w14:textId="77777777" w:rsidR="005D619B" w:rsidRPr="005D619B" w:rsidRDefault="005D619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14:paraId="16DADD11" w14:textId="7BF1DBF2" w:rsidR="00FD7CE1" w:rsidRPr="005D619B" w:rsidRDefault="00505564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D619B">
        <w:rPr>
          <w:rFonts w:cs="Times New Roman"/>
          <w:b/>
          <w:bCs/>
          <w:sz w:val="28"/>
          <w:szCs w:val="28"/>
          <w:lang w:val="ru-RU"/>
        </w:rPr>
        <w:t>Соблюдение деловой этики сотрудниками,</w:t>
      </w:r>
      <w:r w:rsidR="005D619B" w:rsidRPr="005D619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5D619B">
        <w:rPr>
          <w:rFonts w:cs="Times New Roman"/>
          <w:b/>
          <w:bCs/>
          <w:sz w:val="28"/>
          <w:szCs w:val="28"/>
          <w:lang w:val="ru-RU"/>
        </w:rPr>
        <w:t>обеспечивающими непосредственное взаимодействие с гражданами при обращении в организацию</w:t>
      </w:r>
    </w:p>
    <w:p w14:paraId="655F9D2E" w14:textId="77777777" w:rsidR="00FD7CE1" w:rsidRPr="005D619B" w:rsidRDefault="00FD7CE1">
      <w:pPr>
        <w:pStyle w:val="Standard"/>
        <w:rPr>
          <w:rFonts w:cs="Times New Roman"/>
          <w:sz w:val="28"/>
          <w:szCs w:val="28"/>
          <w:lang w:val="ru-RU"/>
        </w:rPr>
      </w:pPr>
    </w:p>
    <w:p w14:paraId="201DDCE8" w14:textId="77777777" w:rsidR="00FD7CE1" w:rsidRPr="005D619B" w:rsidRDefault="00FD7CE1">
      <w:pPr>
        <w:pStyle w:val="Textbody"/>
        <w:rPr>
          <w:rFonts w:cs="Times New Roman"/>
          <w:color w:val="131111"/>
          <w:sz w:val="28"/>
          <w:szCs w:val="28"/>
          <w:lang w:val="ru-RU"/>
        </w:rPr>
      </w:pPr>
    </w:p>
    <w:p w14:paraId="34B0790A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Должностным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лицам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осуществляющим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граждан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представителей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организаций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предлагается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использовать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процессе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общения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следующие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рекомендации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>:</w:t>
      </w:r>
    </w:p>
    <w:p w14:paraId="7120366B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 xml:space="preserve">1.1. 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начале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разговора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поприветствовать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инициативно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предложить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ему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свою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помощь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например</w:t>
      </w:r>
      <w:proofErr w:type="spellEnd"/>
      <w:r w:rsidRPr="005D619B">
        <w:rPr>
          <w:rFonts w:cs="Times New Roman"/>
          <w:color w:val="131111"/>
          <w:sz w:val="28"/>
          <w:szCs w:val="28"/>
        </w:rPr>
        <w:t>: «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Здравствуйте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чем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я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могу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Вам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помочь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?»),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после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чего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попросить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представиться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дальнейшем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обращаться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к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нему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«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Вы</w:t>
      </w:r>
      <w:proofErr w:type="spellEnd"/>
      <w:r w:rsidRPr="005D619B">
        <w:rPr>
          <w:rFonts w:cs="Times New Roman"/>
          <w:color w:val="131111"/>
          <w:sz w:val="28"/>
          <w:szCs w:val="28"/>
        </w:rPr>
        <w:t>»;</w:t>
      </w:r>
    </w:p>
    <w:p w14:paraId="7BD49324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 xml:space="preserve">1.2. 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процессе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беседы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проявлять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вежливость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внимательность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тактичность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251DB80D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 xml:space="preserve">1.3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уточняющие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вопросы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задавать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корректной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форме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002A9AD3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1.4. 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давать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объяснения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понятной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форме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исключающей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возможность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ошибочного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понимания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7D824ACB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 xml:space="preserve">1.5. 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случае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возникновения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недопонимания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стороны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спокойно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повторить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разъяснить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смысл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сказанного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0A7C4C28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1.6. 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возможности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заставлять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ждать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5D824683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1.7. 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относиться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почтительно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к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людям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преклонного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возраста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ветеранам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женщинам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маленькими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детьми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людям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ограниченными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возможностями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здоровью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оказывая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необходимую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помощь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69D80154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1.8. 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вести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«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параллельных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»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разговоров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окружающими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людьми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длительных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телефонных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переговоров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.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возникновении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необходимости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извиниться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перед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завершить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разговор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телефонные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переговоры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)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максимально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возможной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оперативностью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1EB7E961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1.9. 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отвлекать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коллег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общения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обратившимися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к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ним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1080FD5E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2. 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общении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должностным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лицам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осуществляющим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рекомендуется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избегать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>:</w:t>
      </w:r>
    </w:p>
    <w:p w14:paraId="3F84AB6E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2.1. 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любого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вида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высказываний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действий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дискриминационного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характера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признакам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пола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возраста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расы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национальности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языка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гражданства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lastRenderedPageBreak/>
        <w:t>социального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имущественного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семейного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положения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политических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религиозных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предпочтений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5FB18236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 xml:space="preserve">2.2.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оставления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без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внимания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37DD36FF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2.3. 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ведения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разговоров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подарки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готовность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быть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благодарным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стороны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особенно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случаях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когда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под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благодарностью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понимается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материальное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вознаграждение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оказание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услуги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ответ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действия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бездействие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самого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должностного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лица</w:t>
      </w:r>
      <w:proofErr w:type="spellEnd"/>
      <w:r w:rsidRPr="005D619B">
        <w:rPr>
          <w:rFonts w:cs="Times New Roman"/>
          <w:color w:val="131111"/>
          <w:sz w:val="28"/>
          <w:szCs w:val="28"/>
        </w:rPr>
        <w:t>);</w:t>
      </w:r>
    </w:p>
    <w:p w14:paraId="3C93A543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2.4. 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принятия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пищи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курения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служебных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помещениях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бесед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отвлеченные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темы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коллегами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другими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посетителями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проявлений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служебного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общения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0737BFE7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 xml:space="preserve">3. 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случае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конфликтного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поведения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должностному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лицу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осуществляющему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рекомендуется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принять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все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возможные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меры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к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устранению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предпосылок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к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возникновению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конфликта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00C9BC1E" w14:textId="77777777" w:rsidR="006B7BB4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  <w:lang w:val="ru-RU"/>
        </w:rPr>
      </w:pPr>
      <w:r w:rsidRPr="005D619B">
        <w:rPr>
          <w:rFonts w:cs="Times New Roman"/>
          <w:color w:val="131111"/>
          <w:sz w:val="28"/>
          <w:szCs w:val="28"/>
        </w:rPr>
        <w:t xml:space="preserve">4. 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случае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проявления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агрессии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стороны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грубые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нецензурные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высказывания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адрес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должностного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лица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осуществляющего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</w:t>
      </w:r>
      <w:r w:rsidR="006B7BB4" w:rsidRPr="005D619B">
        <w:rPr>
          <w:rFonts w:cs="Times New Roman"/>
          <w:color w:val="131111"/>
          <w:sz w:val="28"/>
          <w:szCs w:val="28"/>
        </w:rPr>
        <w:t>остных</w:t>
      </w:r>
      <w:proofErr w:type="spellEnd"/>
      <w:r w:rsidR="006B7BB4" w:rsidRPr="005D619B">
        <w:rPr>
          <w:rFonts w:cs="Times New Roman"/>
          <w:color w:val="131111"/>
          <w:sz w:val="28"/>
          <w:szCs w:val="28"/>
        </w:rPr>
        <w:t xml:space="preserve"> л</w:t>
      </w:r>
      <w:proofErr w:type="spellStart"/>
      <w:r w:rsidR="006B7BB4" w:rsidRPr="005D619B">
        <w:rPr>
          <w:rFonts w:cs="Times New Roman"/>
          <w:color w:val="131111"/>
          <w:sz w:val="28"/>
          <w:szCs w:val="28"/>
          <w:lang w:val="ru-RU"/>
        </w:rPr>
        <w:t>иц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;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категорическое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неучастие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диалоге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;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неадекватные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действия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связанные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прямой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угрозой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жизни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здоровью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окружающих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)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целесообразно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пригласить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разъяснения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устранения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конфликтной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ситуации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непосредственного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начальника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его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отсутствие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уполномоченное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лицо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ответственное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организацию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</w:p>
    <w:p w14:paraId="56426B0B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proofErr w:type="spellStart"/>
      <w:r w:rsidRPr="005D619B">
        <w:rPr>
          <w:rFonts w:cs="Times New Roman"/>
          <w:color w:val="131111"/>
          <w:sz w:val="28"/>
          <w:szCs w:val="28"/>
        </w:rPr>
        <w:t>Отказ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целесообразно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выполнять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корректной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форме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например</w:t>
      </w:r>
      <w:proofErr w:type="spellEnd"/>
      <w:r w:rsidRPr="005D619B">
        <w:rPr>
          <w:rFonts w:cs="Times New Roman"/>
          <w:color w:val="131111"/>
          <w:sz w:val="28"/>
          <w:szCs w:val="28"/>
        </w:rPr>
        <w:t>: «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Простите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я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смогу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продолжить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работу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Вами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.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Надеюсь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что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Ваш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вопрос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сможет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разрешить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r w:rsidR="006B7BB4" w:rsidRPr="005D619B">
        <w:rPr>
          <w:rFonts w:cs="Times New Roman"/>
          <w:color w:val="131111"/>
          <w:sz w:val="28"/>
          <w:szCs w:val="28"/>
          <w:lang w:val="ru-RU"/>
        </w:rPr>
        <w:t>…</w:t>
      </w:r>
      <w:r w:rsidRPr="005D619B">
        <w:rPr>
          <w:rFonts w:cs="Times New Roman"/>
          <w:color w:val="131111"/>
          <w:sz w:val="28"/>
          <w:szCs w:val="28"/>
        </w:rPr>
        <w:t>»).</w:t>
      </w:r>
    </w:p>
    <w:p w14:paraId="4D115BEA" w14:textId="77777777" w:rsidR="006B7BB4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  <w:lang w:val="ru-RU"/>
        </w:rPr>
      </w:pPr>
      <w:r w:rsidRPr="005D619B">
        <w:rPr>
          <w:rFonts w:cs="Times New Roman"/>
          <w:color w:val="131111"/>
          <w:sz w:val="28"/>
          <w:szCs w:val="28"/>
        </w:rPr>
        <w:t>5. 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исполнении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служебных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обязанностей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должностные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лица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осуществляющие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</w:t>
      </w:r>
      <w:proofErr w:type="spellEnd"/>
      <w:r w:rsidR="006B7BB4" w:rsidRPr="005D619B">
        <w:rPr>
          <w:rFonts w:cs="Times New Roman"/>
          <w:color w:val="131111"/>
          <w:sz w:val="28"/>
          <w:szCs w:val="28"/>
          <w:lang w:val="ru-RU"/>
        </w:rPr>
        <w:t xml:space="preserve"> соблюдают деловой стиль одежды</w:t>
      </w:r>
      <w:r w:rsidRPr="005D619B">
        <w:rPr>
          <w:rFonts w:cs="Times New Roman"/>
          <w:color w:val="131111"/>
          <w:sz w:val="28"/>
          <w:szCs w:val="28"/>
        </w:rPr>
        <w:t xml:space="preserve">, </w:t>
      </w:r>
    </w:p>
    <w:p w14:paraId="2DFFF9EC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6. 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Информация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о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работнике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осуществляющем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размещается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информационной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табличке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бейдже</w:t>
      </w:r>
      <w:proofErr w:type="spellEnd"/>
      <w:r w:rsidRPr="005D619B">
        <w:rPr>
          <w:rFonts w:cs="Times New Roman"/>
          <w:color w:val="131111"/>
          <w:sz w:val="28"/>
          <w:szCs w:val="28"/>
        </w:rPr>
        <w:t>) и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)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рабочем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месте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а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также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табличке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установленной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дверях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(у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дверей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)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рабочего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кабинета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котором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осуществляется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5023AB60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 xml:space="preserve">7. 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кабинете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котором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осуществляется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граждан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и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прилегающих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к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нему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помещениях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необходимо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поддерживать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чистоту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порядок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03725726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8. 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Помещения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прилегающие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к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кабинетам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фойе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коридоры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рекреации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)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оборудуются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стульями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скамейками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банкетками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)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столами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удобства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ожидания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оформления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документов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.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столах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размещаются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письменные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приборы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заполнения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оформления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документов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5485F50A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следует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оставлять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столах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использованные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бланки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предметы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имеющие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отношение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к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обслуживанию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лиц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обратившихся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приема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32166F3A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lastRenderedPageBreak/>
        <w:t xml:space="preserve">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помещении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котором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осуществляется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личный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прилегающих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к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нему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помещениях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информация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относя</w:t>
      </w:r>
      <w:r w:rsidR="0048275E" w:rsidRPr="005D619B">
        <w:rPr>
          <w:rFonts w:cs="Times New Roman"/>
          <w:color w:val="131111"/>
          <w:sz w:val="28"/>
          <w:szCs w:val="28"/>
        </w:rPr>
        <w:t>щаяся</w:t>
      </w:r>
      <w:proofErr w:type="spellEnd"/>
      <w:r w:rsidR="0048275E" w:rsidRPr="005D619B">
        <w:rPr>
          <w:rFonts w:cs="Times New Roman"/>
          <w:color w:val="131111"/>
          <w:sz w:val="28"/>
          <w:szCs w:val="28"/>
        </w:rPr>
        <w:t xml:space="preserve"> к </w:t>
      </w:r>
      <w:proofErr w:type="spellStart"/>
      <w:r w:rsidR="0048275E" w:rsidRPr="005D619B">
        <w:rPr>
          <w:rFonts w:cs="Times New Roman"/>
          <w:color w:val="131111"/>
          <w:sz w:val="28"/>
          <w:szCs w:val="28"/>
        </w:rPr>
        <w:t>дея</w:t>
      </w:r>
      <w:proofErr w:type="spellEnd"/>
      <w:r w:rsidR="0048275E" w:rsidRPr="005D619B">
        <w:rPr>
          <w:rFonts w:cs="Times New Roman"/>
          <w:color w:val="131111"/>
          <w:sz w:val="28"/>
          <w:szCs w:val="28"/>
          <w:lang w:val="ru-RU"/>
        </w:rPr>
        <w:t>тельности организации</w:t>
      </w:r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размещается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21B5E1CF" w14:textId="77777777" w:rsidR="0048275E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  <w:lang w:val="ru-RU"/>
        </w:rPr>
      </w:pPr>
      <w:r w:rsidRPr="005D619B">
        <w:rPr>
          <w:rFonts w:cs="Times New Roman"/>
          <w:color w:val="131111"/>
          <w:sz w:val="28"/>
          <w:szCs w:val="28"/>
        </w:rPr>
        <w:t>9. 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Ответ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телефонный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звонок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рекомендуется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начинать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приветствия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предоставления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информации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о </w:t>
      </w:r>
      <w:proofErr w:type="spellStart"/>
      <w:proofErr w:type="gramStart"/>
      <w:r w:rsidRPr="005D619B">
        <w:rPr>
          <w:rFonts w:cs="Times New Roman"/>
          <w:color w:val="131111"/>
          <w:sz w:val="28"/>
          <w:szCs w:val="28"/>
        </w:rPr>
        <w:t>наимен</w:t>
      </w:r>
      <w:r w:rsidR="0048275E" w:rsidRPr="005D619B">
        <w:rPr>
          <w:rFonts w:cs="Times New Roman"/>
          <w:color w:val="131111"/>
          <w:sz w:val="28"/>
          <w:szCs w:val="28"/>
        </w:rPr>
        <w:t>овании</w:t>
      </w:r>
      <w:proofErr w:type="spellEnd"/>
      <w:r w:rsidR="0048275E" w:rsidRPr="005D619B">
        <w:rPr>
          <w:rFonts w:cs="Times New Roman"/>
          <w:color w:val="131111"/>
          <w:sz w:val="28"/>
          <w:szCs w:val="28"/>
        </w:rPr>
        <w:t xml:space="preserve"> </w:t>
      </w:r>
      <w:r w:rsidR="0048275E" w:rsidRPr="005D619B">
        <w:rPr>
          <w:rFonts w:cs="Times New Roman"/>
          <w:color w:val="131111"/>
          <w:sz w:val="28"/>
          <w:szCs w:val="28"/>
          <w:lang w:val="ru-RU"/>
        </w:rPr>
        <w:t xml:space="preserve"> организации</w:t>
      </w:r>
      <w:proofErr w:type="gramEnd"/>
      <w:r w:rsidRPr="005D619B">
        <w:rPr>
          <w:rFonts w:cs="Times New Roman"/>
          <w:color w:val="131111"/>
          <w:sz w:val="28"/>
          <w:szCs w:val="28"/>
        </w:rPr>
        <w:t xml:space="preserve">,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которое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позвонил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</w:t>
      </w:r>
      <w:r w:rsidR="0048275E" w:rsidRPr="005D619B">
        <w:rPr>
          <w:rFonts w:cs="Times New Roman"/>
          <w:color w:val="131111"/>
          <w:sz w:val="28"/>
          <w:szCs w:val="28"/>
        </w:rPr>
        <w:t>дставления</w:t>
      </w:r>
      <w:proofErr w:type="spellEnd"/>
      <w:r w:rsidR="0048275E"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="0048275E" w:rsidRPr="005D619B">
        <w:rPr>
          <w:rFonts w:cs="Times New Roman"/>
          <w:color w:val="131111"/>
          <w:sz w:val="28"/>
          <w:szCs w:val="28"/>
        </w:rPr>
        <w:t>работника</w:t>
      </w:r>
      <w:proofErr w:type="spellEnd"/>
      <w:r w:rsidR="0048275E" w:rsidRPr="005D619B">
        <w:rPr>
          <w:rFonts w:cs="Times New Roman"/>
          <w:color w:val="131111"/>
          <w:sz w:val="28"/>
          <w:szCs w:val="28"/>
          <w:lang w:val="ru-RU"/>
        </w:rPr>
        <w:t xml:space="preserve"> </w:t>
      </w:r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принявшего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телефонный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звонок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указанием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фамилии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имени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отчества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занимаемой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должности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r w:rsidR="0048275E" w:rsidRPr="005D619B">
        <w:rPr>
          <w:rFonts w:cs="Times New Roman"/>
          <w:color w:val="131111"/>
          <w:sz w:val="28"/>
          <w:szCs w:val="28"/>
          <w:lang w:val="ru-RU"/>
        </w:rPr>
        <w:t>.</w:t>
      </w:r>
    </w:p>
    <w:p w14:paraId="59A47E97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10. 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Разъяснения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даются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вежливой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корректной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форме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максимально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информативно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16995022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11. 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время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разговора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рекомендуется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избегать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«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параллельных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»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разговоров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окружающими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возможности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прерывать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разговор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причине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поступления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звонка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другой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аппарат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12A3E3B3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12. 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невозможности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самостоятельно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ответить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поставленные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вопросы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следует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извиниться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проинформировать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его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о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переадресации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переводе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)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звонка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другое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должностное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лицо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компетентное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вопросе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3462F81C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 xml:space="preserve">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случае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переадресации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перевода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)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звонка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другое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должностное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лицо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прежде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чем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начнется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информирование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целесообразно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объяснить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специалисту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которому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предстоит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продолжить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разговор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суть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вопроса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назвать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фамилию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имя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отчество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обратившегося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53D518D8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 xml:space="preserve">13. 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случае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необходимости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отказа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клиенту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удовлетворении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его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запроса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иным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причинам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предлагается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использовать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вежливую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корректную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форму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31270C08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 xml:space="preserve">14. 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конце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телефонного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разговора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рекомендуется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подвести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итоги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повторить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меры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которые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нужно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предпринять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чтобы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решить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возникшую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проблему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42056885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15. 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подготовке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письменного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ответа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обращение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далее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–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письмо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)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работнику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r w:rsidR="0048275E" w:rsidRPr="005D619B">
        <w:rPr>
          <w:rFonts w:cs="Times New Roman"/>
          <w:color w:val="131111"/>
          <w:sz w:val="28"/>
          <w:szCs w:val="28"/>
          <w:lang w:val="ru-RU"/>
        </w:rPr>
        <w:t>ГБОУ «Речевой центр»</w:t>
      </w:r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рекомендуется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>:</w:t>
      </w:r>
    </w:p>
    <w:p w14:paraId="64879972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15.1. 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помнить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о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том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что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письмо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быть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объемным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оптимальный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объем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– 1-2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страницы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формата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А4;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размер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шрифта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– 14);</w:t>
      </w:r>
    </w:p>
    <w:p w14:paraId="4116902B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15.2. 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текст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письма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должен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быть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четким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логичным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понятным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восприятия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чего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использовать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простые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слова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предложения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;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избегать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непонятных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словосочетаний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придаточных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предложений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;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использовать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сложной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профессиональной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лексики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19A58EBA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15.3. 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избегать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слов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имеющих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юридически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зафиксированного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значения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либо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имеющих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несколько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толкований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7F612585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15.4. 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делать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ссылку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ответном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письме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последнее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письмо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4CE9691C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15.5. 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придерживаться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единого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делового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стиля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письма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31723283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lastRenderedPageBreak/>
        <w:t>15.6. 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представлять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ответ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существу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поставленных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вопросов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05088F2E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16. 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Особенно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внимательно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предлагается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подходить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к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подготовке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письма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котором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содержится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отказ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.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Ошибочно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начинать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такое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письмо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констатации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отказа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.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Сначала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следует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привести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убедительные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объяснения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3469850B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proofErr w:type="spellStart"/>
      <w:r w:rsidRPr="005D619B">
        <w:rPr>
          <w:rFonts w:cs="Times New Roman"/>
          <w:color w:val="131111"/>
          <w:sz w:val="28"/>
          <w:szCs w:val="28"/>
        </w:rPr>
        <w:t>Примерный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план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письма-ответа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котором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содержится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отказ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просьбе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отклонение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предложения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может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выглядеть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следующим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образом</w:t>
      </w:r>
      <w:proofErr w:type="spellEnd"/>
      <w:r w:rsidRPr="005D619B">
        <w:rPr>
          <w:rFonts w:cs="Times New Roman"/>
          <w:color w:val="131111"/>
          <w:sz w:val="28"/>
          <w:szCs w:val="28"/>
        </w:rPr>
        <w:t>:</w:t>
      </w:r>
    </w:p>
    <w:p w14:paraId="4F21CCB7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proofErr w:type="spellStart"/>
      <w:r w:rsidRPr="005D619B">
        <w:rPr>
          <w:rFonts w:cs="Times New Roman"/>
          <w:color w:val="131111"/>
          <w:sz w:val="28"/>
          <w:szCs w:val="28"/>
        </w:rPr>
        <w:t>повторение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просьбы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5EB75A87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proofErr w:type="spellStart"/>
      <w:r w:rsidRPr="005D619B">
        <w:rPr>
          <w:rFonts w:cs="Times New Roman"/>
          <w:color w:val="131111"/>
          <w:sz w:val="28"/>
          <w:szCs w:val="28"/>
        </w:rPr>
        <w:t>изложение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причин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отказа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почему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просьба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может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быть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удовлетворена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его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предложение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может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быть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принято</w:t>
      </w:r>
      <w:proofErr w:type="spellEnd"/>
      <w:r w:rsidRPr="005D619B">
        <w:rPr>
          <w:rFonts w:cs="Times New Roman"/>
          <w:color w:val="131111"/>
          <w:sz w:val="28"/>
          <w:szCs w:val="28"/>
        </w:rPr>
        <w:t>;</w:t>
      </w:r>
    </w:p>
    <w:p w14:paraId="3B18C2E9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proofErr w:type="spellStart"/>
      <w:r w:rsidRPr="005D619B">
        <w:rPr>
          <w:rFonts w:cs="Times New Roman"/>
          <w:color w:val="131111"/>
          <w:sz w:val="28"/>
          <w:szCs w:val="28"/>
        </w:rPr>
        <w:t>констатация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отказа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заявителю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отклонения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его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предложения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3FFA44A1" w14:textId="77777777" w:rsidR="00FD7CE1" w:rsidRPr="005D619B" w:rsidRDefault="00505564">
      <w:pPr>
        <w:pStyle w:val="Textbody"/>
        <w:widowControl/>
        <w:shd w:val="clear" w:color="auto" w:fill="FFFFFF"/>
        <w:spacing w:before="192" w:after="0"/>
        <w:jc w:val="both"/>
        <w:rPr>
          <w:rFonts w:cs="Times New Roman"/>
          <w:color w:val="131111"/>
          <w:sz w:val="28"/>
          <w:szCs w:val="28"/>
        </w:rPr>
      </w:pPr>
      <w:r w:rsidRPr="005D619B">
        <w:rPr>
          <w:rFonts w:cs="Times New Roman"/>
          <w:color w:val="131111"/>
          <w:sz w:val="28"/>
          <w:szCs w:val="28"/>
        </w:rPr>
        <w:t>17. 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предоставлении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информации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следует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помнить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о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неразглашении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охраняемой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законом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тайны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(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государственной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служебной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и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иной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),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если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эти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сведения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стали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известны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в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связи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с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исполнением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должностных</w:t>
      </w:r>
      <w:proofErr w:type="spellEnd"/>
      <w:r w:rsidRPr="005D619B">
        <w:rPr>
          <w:rFonts w:cs="Times New Roman"/>
          <w:color w:val="131111"/>
          <w:sz w:val="28"/>
          <w:szCs w:val="28"/>
        </w:rPr>
        <w:t xml:space="preserve"> </w:t>
      </w:r>
      <w:proofErr w:type="spellStart"/>
      <w:r w:rsidRPr="005D619B">
        <w:rPr>
          <w:rFonts w:cs="Times New Roman"/>
          <w:color w:val="131111"/>
          <w:sz w:val="28"/>
          <w:szCs w:val="28"/>
        </w:rPr>
        <w:t>обязанностей</w:t>
      </w:r>
      <w:proofErr w:type="spellEnd"/>
      <w:r w:rsidRPr="005D619B">
        <w:rPr>
          <w:rFonts w:cs="Times New Roman"/>
          <w:color w:val="131111"/>
          <w:sz w:val="28"/>
          <w:szCs w:val="28"/>
        </w:rPr>
        <w:t>.</w:t>
      </w:r>
    </w:p>
    <w:p w14:paraId="7F27A21C" w14:textId="77777777" w:rsidR="00FD7CE1" w:rsidRPr="005D619B" w:rsidRDefault="00FD7CE1">
      <w:pPr>
        <w:pStyle w:val="Standard"/>
        <w:rPr>
          <w:rFonts w:cs="Times New Roman"/>
          <w:sz w:val="28"/>
          <w:szCs w:val="28"/>
          <w:lang w:val="ru-RU"/>
        </w:rPr>
      </w:pPr>
    </w:p>
    <w:sectPr w:rsidR="00FD7CE1" w:rsidRPr="005D619B" w:rsidSect="00FD7CE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9C939" w14:textId="77777777" w:rsidR="00D15F40" w:rsidRDefault="00D15F40" w:rsidP="00FD7CE1">
      <w:r>
        <w:separator/>
      </w:r>
    </w:p>
  </w:endnote>
  <w:endnote w:type="continuationSeparator" w:id="0">
    <w:p w14:paraId="2D18ED56" w14:textId="77777777" w:rsidR="00D15F40" w:rsidRDefault="00D15F40" w:rsidP="00FD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3A7E3" w14:textId="77777777" w:rsidR="00D15F40" w:rsidRDefault="00D15F40" w:rsidP="00FD7CE1">
      <w:r w:rsidRPr="00FD7CE1">
        <w:rPr>
          <w:color w:val="000000"/>
        </w:rPr>
        <w:separator/>
      </w:r>
    </w:p>
  </w:footnote>
  <w:footnote w:type="continuationSeparator" w:id="0">
    <w:p w14:paraId="49306A5B" w14:textId="77777777" w:rsidR="00D15F40" w:rsidRDefault="00D15F40" w:rsidP="00FD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E1"/>
    <w:rsid w:val="0048275E"/>
    <w:rsid w:val="00505564"/>
    <w:rsid w:val="005D619B"/>
    <w:rsid w:val="006B7BB4"/>
    <w:rsid w:val="00773E52"/>
    <w:rsid w:val="00A13FFB"/>
    <w:rsid w:val="00D15F40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FE48"/>
  <w15:docId w15:val="{03560517-FF6B-42A7-94BB-64F2C84C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7CE1"/>
  </w:style>
  <w:style w:type="paragraph" w:customStyle="1" w:styleId="Heading">
    <w:name w:val="Heading"/>
    <w:basedOn w:val="Standard"/>
    <w:next w:val="Textbody"/>
    <w:rsid w:val="00FD7CE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D7CE1"/>
    <w:pPr>
      <w:spacing w:after="120"/>
    </w:pPr>
  </w:style>
  <w:style w:type="paragraph" w:styleId="a3">
    <w:name w:val="List"/>
    <w:basedOn w:val="Textbody"/>
    <w:rsid w:val="00FD7CE1"/>
  </w:style>
  <w:style w:type="paragraph" w:customStyle="1" w:styleId="1">
    <w:name w:val="Название объекта1"/>
    <w:basedOn w:val="Standard"/>
    <w:rsid w:val="00FD7C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7CE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Речевой Центр</cp:lastModifiedBy>
  <cp:revision>2</cp:revision>
  <dcterms:created xsi:type="dcterms:W3CDTF">2025-06-20T08:22:00Z</dcterms:created>
  <dcterms:modified xsi:type="dcterms:W3CDTF">2025-06-20T08:22:00Z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