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6D9" w:rsidRPr="005A16D9" w:rsidRDefault="005A16D9" w:rsidP="005A16D9">
      <w:pPr>
        <w:rPr>
          <w:sz w:val="36"/>
          <w:szCs w:val="36"/>
        </w:rPr>
      </w:pPr>
      <w:r w:rsidRPr="005A16D9">
        <w:rPr>
          <w:sz w:val="36"/>
          <w:szCs w:val="36"/>
        </w:rPr>
        <w:t>Правила катания с горок зимой</w:t>
      </w:r>
    </w:p>
    <w:p w:rsidR="005A16D9" w:rsidRPr="005A16D9" w:rsidRDefault="005A16D9" w:rsidP="005A16D9">
      <w:pPr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</w:pP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Зима – это время забав и веселых игр.</w:t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 xml:space="preserve"> </w:t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выборе как горок, так и санок.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С малышом младше 3 лет не стоит идти на оживлённую горку, с которой катаются дети 7-10 лет и старше.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Если горка вызывает у вас опасения, сначала прокатитесь с неё сами, без ребёнка — испытайте спуск.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5A16D9" w:rsidRDefault="005A16D9" w:rsidP="005A16D9">
      <w:pPr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</w:pP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Ни в коем случайте не используйте в качестве горок железнодорожные насыпи и горки вблизи проезжей части дорог.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Правила поведения на оживлённой горе: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2. Не съезжать, пока не отошёл в сторону предыдущий спускающийся.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3. Не задерживаться внизу, когда съехал, а поскорее отползать или откатываться в сторону.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4. Не перебегать ледяную дорожку.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5. Во избежание травматизма нельзя кататься, стоя на ногах и на корточках.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6. Стараться не съезжать спиной или головой вперёд (на животе), а всегда смотреть вперёд, как при спуске, так и при подъёме.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7. Если мимо горки идет прохожий, подождать, пока он пройдет, и только тогда совершать спуск.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8. Если уйти от столкновения (на пути дерево, человек т.д.) нельзя, то надо постараться завалиться на бок на снег или откатиться в сторону от ледяной поверхности.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9. Избегать катания с горок с неровным ледовым покрытием.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10. При получении травмы немедленно оказать первую помощь пострадавшему, сообщить об этом в службу экстренного вызова 01.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11. При первых признаках обморожения, а также при плохом самочувствии, немедленно прекратить катание.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</w:rPr>
        <w:br/>
      </w:r>
    </w:p>
    <w:p w:rsidR="005A16D9" w:rsidRPr="005A16D9" w:rsidRDefault="005A16D9" w:rsidP="005A16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от крутой ледяной до пологой, покрытой свежим снегом.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lastRenderedPageBreak/>
        <w:t>Ледянка пластмассовая.</w:t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 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Ледянка в форме тарелки становится неуправляемой, если сесть в неё с ногами.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Ледянка-корыто </w:t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Обычные</w:t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 «советские» </w:t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санки</w:t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 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Снегокат</w:t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. Для семейного катания не стоит выбирать снегокат – он рассчитан на одного-двух малышей возрастом от 5 до 10 лет. Ни раз были замечены случаи, когда снегокаты цеплялись передним полозом за препятствие (корень дерева, бугорок снега) и переворачивался.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Со снегоката трудно слезть на большой скорости, а скорость 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FFFFFF"/>
        </w:rPr>
        <w:t>Ватрушки</w:t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ненакатанной</w:t>
      </w:r>
      <w:proofErr w:type="spellEnd"/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 xml:space="preserve"> горке.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Лучше всего кататься на ватрушках с пологих снежных склонов без препятствий в виде деревьев, других людей и т.п.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снегокат на аналогичном склоне, а соскочить с ватрушки на скорости невозможно.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Хороший вариант «ватрушки» — маленькая надувная ледянка (примерно 50 см в поперечнике) - завалиться на бок (слезть) легко.</w:t>
      </w:r>
      <w:r w:rsidRPr="005A16D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5A16D9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Внимательно относитесь к выбору горки и средств для катания. Горка — место повышенной опасности, а не просто очередное развлечение на зимней прогулке наряду со строительством снеговиков и кормёжкой птиц.</w:t>
      </w:r>
    </w:p>
    <w:sectPr w:rsidR="005A16D9" w:rsidRPr="005A16D9" w:rsidSect="00550D18">
      <w:pgSz w:w="11906" w:h="16838"/>
      <w:pgMar w:top="1134" w:right="851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D9"/>
    <w:rsid w:val="00550D18"/>
    <w:rsid w:val="005A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9463"/>
  <w15:chartTrackingRefBased/>
  <w15:docId w15:val="{817ADE28-AEBB-4929-A470-240140DB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2</cp:revision>
  <dcterms:created xsi:type="dcterms:W3CDTF">2024-12-10T07:22:00Z</dcterms:created>
  <dcterms:modified xsi:type="dcterms:W3CDTF">2024-12-10T08:14:00Z</dcterms:modified>
</cp:coreProperties>
</file>